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8B" w:rsidRPr="00E84132" w:rsidRDefault="006C138B" w:rsidP="006C138B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C138B" w:rsidRPr="00E84132" w:rsidRDefault="006C138B" w:rsidP="006C138B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4132">
        <w:rPr>
          <w:rFonts w:ascii="Times New Roman" w:hAnsi="Times New Roman" w:cs="Times New Roman"/>
          <w:sz w:val="36"/>
          <w:szCs w:val="36"/>
        </w:rPr>
        <w:t>ZÁKLADNÍ ŠKOLA A MATEŘSKÁ ŠKOLA SKALICE</w:t>
      </w:r>
    </w:p>
    <w:p w:rsidR="006C138B" w:rsidRPr="00E84132" w:rsidRDefault="00917B04" w:rsidP="006C138B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Skalice 108</w:t>
      </w:r>
      <w:r w:rsidR="006C138B" w:rsidRPr="00E84132">
        <w:rPr>
          <w:rFonts w:ascii="Times New Roman" w:hAnsi="Times New Roman" w:cs="Times New Roman"/>
          <w:sz w:val="36"/>
          <w:szCs w:val="36"/>
        </w:rPr>
        <w:t>, PSČ 671 71</w:t>
      </w: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468F" w:rsidRPr="00E84132" w:rsidRDefault="0028468F" w:rsidP="006C13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38B" w:rsidRPr="00E84132" w:rsidRDefault="006C138B" w:rsidP="006C138B">
      <w:pPr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4132">
        <w:rPr>
          <w:rFonts w:ascii="Times New Roman" w:hAnsi="Times New Roman" w:cs="Times New Roman"/>
          <w:b/>
          <w:sz w:val="72"/>
          <w:szCs w:val="72"/>
        </w:rPr>
        <w:t>Preventivní program školy</w:t>
      </w:r>
    </w:p>
    <w:p w:rsidR="006C138B" w:rsidRPr="00E84132" w:rsidRDefault="00917B04" w:rsidP="006C138B">
      <w:pPr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2020/2021</w:t>
      </w: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C138B" w:rsidRPr="00E84132" w:rsidRDefault="006C138B" w:rsidP="006C138B">
      <w:pPr>
        <w:spacing w:line="276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E84132">
        <w:rPr>
          <w:rFonts w:ascii="Times New Roman" w:hAnsi="Times New Roman" w:cs="Times New Roman"/>
          <w:sz w:val="32"/>
          <w:szCs w:val="32"/>
        </w:rPr>
        <w:t xml:space="preserve">Vypracovala: </w:t>
      </w:r>
      <w:r w:rsidR="00917B04">
        <w:rPr>
          <w:rFonts w:ascii="Times New Roman" w:hAnsi="Times New Roman" w:cs="Times New Roman"/>
          <w:sz w:val="32"/>
          <w:szCs w:val="32"/>
        </w:rPr>
        <w:t xml:space="preserve">Mgr. </w:t>
      </w:r>
      <w:r w:rsidRPr="00E84132">
        <w:rPr>
          <w:rFonts w:ascii="Times New Roman" w:hAnsi="Times New Roman" w:cs="Times New Roman"/>
          <w:sz w:val="32"/>
          <w:szCs w:val="32"/>
        </w:rPr>
        <w:t>Marie Kotasová</w:t>
      </w:r>
    </w:p>
    <w:p w:rsidR="006C138B" w:rsidRPr="00E84132" w:rsidRDefault="006C138B" w:rsidP="006C138B">
      <w:pPr>
        <w:spacing w:line="276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6C138B" w:rsidRPr="00E84132" w:rsidRDefault="006C138B" w:rsidP="006C138B">
      <w:pPr>
        <w:spacing w:line="276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6C138B" w:rsidRPr="00E84132" w:rsidRDefault="006C138B" w:rsidP="006C138B">
      <w:pPr>
        <w:spacing w:line="276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6C138B" w:rsidRPr="00E84132" w:rsidRDefault="006C138B" w:rsidP="006C138B">
      <w:pPr>
        <w:spacing w:line="276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6C138B" w:rsidRDefault="006C138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6C138B" w:rsidRDefault="006C138B" w:rsidP="006C138B">
      <w:pPr>
        <w:rPr>
          <w:rFonts w:ascii="Times New Roman" w:hAnsi="Times New Roman" w:cs="Times New Roman"/>
          <w:b/>
          <w:sz w:val="40"/>
          <w:szCs w:val="40"/>
        </w:rPr>
      </w:pPr>
      <w:r w:rsidRPr="002A2A5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Obsah </w:t>
      </w:r>
    </w:p>
    <w:p w:rsidR="006C138B" w:rsidRDefault="006C138B" w:rsidP="006C138B">
      <w:pPr>
        <w:rPr>
          <w:rFonts w:ascii="Times New Roman" w:hAnsi="Times New Roman" w:cs="Times New Roman"/>
          <w:b/>
          <w:sz w:val="40"/>
          <w:szCs w:val="40"/>
        </w:rPr>
      </w:pPr>
    </w:p>
    <w:p w:rsidR="006C138B" w:rsidRPr="002A2A52" w:rsidRDefault="006C138B" w:rsidP="006C138B">
      <w:pPr>
        <w:rPr>
          <w:rFonts w:ascii="Times New Roman" w:hAnsi="Times New Roman" w:cs="Times New Roman"/>
          <w:b/>
          <w:sz w:val="40"/>
          <w:szCs w:val="40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 xml:space="preserve">ZÁKLADNÍ ÚDAJE O ŠKOLE 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  <w:r w:rsidRPr="00E84132">
        <w:rPr>
          <w:rFonts w:ascii="Times New Roman" w:hAnsi="Times New Roman" w:cs="Times New Roman"/>
        </w:rPr>
        <w:t xml:space="preserve">. 3 </w:t>
      </w:r>
    </w:p>
    <w:p w:rsidR="006C138B" w:rsidRPr="00E84132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>STRUČNÁ ANALÝZA SITUACE</w:t>
      </w:r>
      <w:r>
        <w:rPr>
          <w:rFonts w:ascii="Times New Roman" w:hAnsi="Times New Roman" w:cs="Times New Roman"/>
        </w:rPr>
        <w:t xml:space="preserve"> ………………………………………………………….</w:t>
      </w:r>
      <w:r w:rsidRPr="00E84132">
        <w:rPr>
          <w:rFonts w:ascii="Times New Roman" w:hAnsi="Times New Roman" w:cs="Times New Roman"/>
        </w:rPr>
        <w:t xml:space="preserve"> 4 </w:t>
      </w:r>
    </w:p>
    <w:p w:rsidR="006C138B" w:rsidRPr="00E84132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>CÍLE PREVENTIVNÍHO PROGRAMU</w:t>
      </w:r>
      <w:r>
        <w:rPr>
          <w:rFonts w:ascii="Times New Roman" w:hAnsi="Times New Roman" w:cs="Times New Roman"/>
        </w:rPr>
        <w:t xml:space="preserve">…………………………………………….……… </w:t>
      </w:r>
      <w:r w:rsidRPr="00E84132">
        <w:rPr>
          <w:rFonts w:ascii="Times New Roman" w:hAnsi="Times New Roman" w:cs="Times New Roman"/>
        </w:rPr>
        <w:t>5</w:t>
      </w:r>
    </w:p>
    <w:p w:rsidR="006C138B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 MPP …………………………………………………………………………. 6</w:t>
      </w:r>
    </w:p>
    <w:p w:rsidR="006C138B" w:rsidRPr="00E84132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PLÁN HLAVNÍCH AKTIVIT</w:t>
      </w:r>
      <w:r w:rsidRPr="00E84132">
        <w:rPr>
          <w:rFonts w:ascii="Times New Roman" w:hAnsi="Times New Roman" w:cs="Times New Roman"/>
        </w:rPr>
        <w:t>.</w:t>
      </w:r>
      <w:r w:rsidRPr="00AA6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 7</w:t>
      </w:r>
      <w:r w:rsidRPr="00E84132">
        <w:rPr>
          <w:rFonts w:ascii="Times New Roman" w:hAnsi="Times New Roman" w:cs="Times New Roman"/>
        </w:rPr>
        <w:t xml:space="preserve"> </w:t>
      </w:r>
    </w:p>
    <w:p w:rsidR="006C138B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LITERATURA ………………………………………………………………… 9</w:t>
      </w:r>
    </w:p>
    <w:p w:rsidR="006C138B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>Příloha č.1 TÉMATA MPP V JEDNOTLIVÝCH P</w:t>
      </w:r>
      <w:r>
        <w:rPr>
          <w:rFonts w:ascii="Times New Roman" w:hAnsi="Times New Roman" w:cs="Times New Roman"/>
        </w:rPr>
        <w:t>ŘEDMĚTECH ŠVP………..………..… 10</w:t>
      </w:r>
    </w:p>
    <w:p w:rsidR="006C138B" w:rsidRDefault="006C138B" w:rsidP="006C138B">
      <w:pPr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 xml:space="preserve"> </w:t>
      </w:r>
    </w:p>
    <w:p w:rsidR="006C138B" w:rsidRDefault="006C138B" w:rsidP="006C138B">
      <w:pPr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>Příloha č.</w:t>
      </w:r>
      <w:r>
        <w:rPr>
          <w:rFonts w:ascii="Times New Roman" w:hAnsi="Times New Roman" w:cs="Times New Roman"/>
        </w:rPr>
        <w:t xml:space="preserve">2 </w:t>
      </w:r>
      <w:r w:rsidRPr="00E84132">
        <w:rPr>
          <w:rFonts w:ascii="Times New Roman" w:hAnsi="Times New Roman" w:cs="Times New Roman"/>
        </w:rPr>
        <w:t xml:space="preserve"> INTERNETOVÉ STRÁNKY V ČR VĚNUJÍCÍ SE </w:t>
      </w:r>
      <w:r>
        <w:rPr>
          <w:rFonts w:ascii="Times New Roman" w:hAnsi="Times New Roman" w:cs="Times New Roman"/>
        </w:rPr>
        <w:t>PREVENCI ………………</w:t>
      </w:r>
      <w:r w:rsidRPr="00E8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0226C0">
        <w:rPr>
          <w:rFonts w:ascii="Times New Roman" w:hAnsi="Times New Roman" w:cs="Times New Roman"/>
        </w:rPr>
        <w:t>8</w:t>
      </w:r>
    </w:p>
    <w:p w:rsidR="006C138B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>Příloha č.</w:t>
      </w:r>
      <w:r>
        <w:rPr>
          <w:rFonts w:ascii="Times New Roman" w:hAnsi="Times New Roman" w:cs="Times New Roman"/>
        </w:rPr>
        <w:t xml:space="preserve">3 </w:t>
      </w:r>
      <w:r w:rsidRPr="00E84132">
        <w:rPr>
          <w:rFonts w:ascii="Times New Roman" w:hAnsi="Times New Roman" w:cs="Times New Roman"/>
        </w:rPr>
        <w:t xml:space="preserve"> LEGISLATIVA</w:t>
      </w:r>
      <w:r>
        <w:rPr>
          <w:rFonts w:ascii="Times New Roman" w:hAnsi="Times New Roman" w:cs="Times New Roman"/>
        </w:rPr>
        <w:t xml:space="preserve"> …………………….……………………………………………</w:t>
      </w:r>
      <w:r w:rsidRPr="00E84132">
        <w:rPr>
          <w:rFonts w:ascii="Times New Roman" w:hAnsi="Times New Roman" w:cs="Times New Roman"/>
        </w:rPr>
        <w:t xml:space="preserve"> </w:t>
      </w:r>
      <w:r w:rsidR="000226C0">
        <w:rPr>
          <w:rFonts w:ascii="Times New Roman" w:hAnsi="Times New Roman" w:cs="Times New Roman"/>
        </w:rPr>
        <w:t>19</w:t>
      </w:r>
    </w:p>
    <w:p w:rsidR="007B522B" w:rsidRDefault="007B522B" w:rsidP="006C138B">
      <w:pPr>
        <w:rPr>
          <w:rFonts w:ascii="Times New Roman" w:hAnsi="Times New Roman" w:cs="Times New Roman"/>
        </w:rPr>
      </w:pPr>
    </w:p>
    <w:p w:rsidR="00BF5223" w:rsidRPr="00BF5223" w:rsidRDefault="00BF5223" w:rsidP="00BF5223">
      <w:pPr>
        <w:pStyle w:val="Nadpis3"/>
        <w:rPr>
          <w:rFonts w:ascii="Times New Roman" w:hAnsi="Times New Roman" w:cs="Times New Roman"/>
          <w:color w:val="000000" w:themeColor="text1"/>
        </w:rPr>
      </w:pPr>
      <w:r w:rsidRPr="00BF5223">
        <w:rPr>
          <w:rFonts w:ascii="Times New Roman" w:hAnsi="Times New Roman" w:cs="Times New Roman"/>
          <w:color w:val="000000" w:themeColor="text1"/>
        </w:rPr>
        <w:t>Příloha č.4 ZÁSADY PŘÍSTUPU K DĚTEM, ŽÁKŮM S PAS …</w:t>
      </w:r>
      <w:r w:rsidR="008F6AA1">
        <w:rPr>
          <w:rFonts w:ascii="Times New Roman" w:hAnsi="Times New Roman" w:cs="Times New Roman"/>
          <w:color w:val="000000" w:themeColor="text1"/>
        </w:rPr>
        <w:t>………………...</w:t>
      </w:r>
      <w:r>
        <w:rPr>
          <w:rFonts w:ascii="Times New Roman" w:hAnsi="Times New Roman" w:cs="Times New Roman"/>
          <w:color w:val="000000" w:themeColor="text1"/>
        </w:rPr>
        <w:t>... 21</w:t>
      </w:r>
    </w:p>
    <w:p w:rsidR="00BF5223" w:rsidRPr="00BF5223" w:rsidRDefault="00BF5223" w:rsidP="006C138B">
      <w:pPr>
        <w:rPr>
          <w:rFonts w:ascii="Times New Roman" w:hAnsi="Times New Roman" w:cs="Times New Roman"/>
          <w:color w:val="000000" w:themeColor="text1"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  <w:sz w:val="24"/>
          <w:szCs w:val="24"/>
        </w:rPr>
      </w:pPr>
      <w:r w:rsidRPr="00E84132">
        <w:rPr>
          <w:rFonts w:ascii="Times New Roman" w:hAnsi="Times New Roman" w:cs="Times New Roman"/>
          <w:b/>
          <w:sz w:val="24"/>
          <w:szCs w:val="24"/>
        </w:rPr>
        <w:t>ZÁKLADNÍ ÚDAJE O ŠKOLE</w:t>
      </w:r>
    </w:p>
    <w:p w:rsidR="006C138B" w:rsidRDefault="006C138B" w:rsidP="006C138B">
      <w:pPr>
        <w:rPr>
          <w:rFonts w:ascii="Times New Roman" w:hAnsi="Times New Roman" w:cs="Times New Roman"/>
          <w:b/>
          <w:sz w:val="24"/>
          <w:szCs w:val="24"/>
        </w:rPr>
      </w:pPr>
    </w:p>
    <w:p w:rsidR="006C138B" w:rsidRPr="00E84132" w:rsidRDefault="006C138B" w:rsidP="006C13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6C138B" w:rsidRPr="00E84132" w:rsidTr="001E5A53">
        <w:tc>
          <w:tcPr>
            <w:tcW w:w="2972" w:type="dxa"/>
          </w:tcPr>
          <w:p w:rsidR="006C138B" w:rsidRPr="00B845DB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sz w:val="24"/>
                <w:szCs w:val="24"/>
              </w:rPr>
              <w:t xml:space="preserve">Název a adresa školy, </w:t>
            </w:r>
          </w:p>
          <w:p w:rsidR="006C138B" w:rsidRPr="00B845DB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sz w:val="24"/>
                <w:szCs w:val="24"/>
              </w:rPr>
              <w:t>pro kterou platí tento MPP</w:t>
            </w:r>
          </w:p>
        </w:tc>
        <w:tc>
          <w:tcPr>
            <w:tcW w:w="6379" w:type="dxa"/>
          </w:tcPr>
          <w:p w:rsidR="006C138B" w:rsidRPr="00B845DB" w:rsidRDefault="006C138B" w:rsidP="001E5A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sz w:val="24"/>
                <w:szCs w:val="24"/>
              </w:rPr>
              <w:t>ZÁKLADNÍ ŠKOLA A MATEŘSKÁ ŠKOLA SKALICE</w:t>
            </w:r>
          </w:p>
          <w:p w:rsidR="006C138B" w:rsidRPr="00B845DB" w:rsidRDefault="006C138B" w:rsidP="001E5A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sz w:val="24"/>
                <w:szCs w:val="24"/>
              </w:rPr>
              <w:t>Skalice 108, Hostěradice, PSČ 671 71</w:t>
            </w:r>
          </w:p>
        </w:tc>
      </w:tr>
      <w:tr w:rsidR="006C138B" w:rsidRPr="00E84132" w:rsidTr="001E5A53">
        <w:tc>
          <w:tcPr>
            <w:tcW w:w="2972" w:type="dxa"/>
          </w:tcPr>
          <w:p w:rsidR="006C138B" w:rsidRPr="00B845DB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sz w:val="24"/>
                <w:szCs w:val="24"/>
              </w:rPr>
              <w:t>Jméno a příjmení ředitele</w:t>
            </w:r>
          </w:p>
        </w:tc>
        <w:tc>
          <w:tcPr>
            <w:tcW w:w="6379" w:type="dxa"/>
          </w:tcPr>
          <w:p w:rsidR="006C138B" w:rsidRPr="00B845DB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sz w:val="24"/>
                <w:szCs w:val="24"/>
              </w:rPr>
              <w:t>Mgr. František příhoda</w:t>
            </w:r>
          </w:p>
        </w:tc>
      </w:tr>
      <w:tr w:rsidR="006C138B" w:rsidRPr="00E84132" w:rsidTr="001E5A53">
        <w:tc>
          <w:tcPr>
            <w:tcW w:w="2972" w:type="dxa"/>
          </w:tcPr>
          <w:p w:rsidR="006C138B" w:rsidRPr="00B845DB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sz w:val="24"/>
                <w:szCs w:val="24"/>
              </w:rPr>
              <w:t>Telefon ředitele</w:t>
            </w:r>
          </w:p>
        </w:tc>
        <w:tc>
          <w:tcPr>
            <w:tcW w:w="6379" w:type="dxa"/>
          </w:tcPr>
          <w:p w:rsidR="006C138B" w:rsidRPr="00B845DB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sz w:val="24"/>
                <w:szCs w:val="24"/>
              </w:rPr>
              <w:t>733 117 985</w:t>
            </w:r>
          </w:p>
        </w:tc>
      </w:tr>
      <w:tr w:rsidR="006C138B" w:rsidRPr="00E84132" w:rsidTr="001E5A53">
        <w:tc>
          <w:tcPr>
            <w:tcW w:w="2972" w:type="dxa"/>
          </w:tcPr>
          <w:p w:rsidR="006C138B" w:rsidRPr="00B845DB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sz w:val="24"/>
                <w:szCs w:val="24"/>
              </w:rPr>
              <w:t>E-mail ředitele</w:t>
            </w:r>
          </w:p>
        </w:tc>
        <w:tc>
          <w:tcPr>
            <w:tcW w:w="6379" w:type="dxa"/>
          </w:tcPr>
          <w:p w:rsidR="006C138B" w:rsidRPr="00B845DB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45DB">
              <w:rPr>
                <w:rStyle w:val="vcar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zsskalice@seznam.cz</w:t>
            </w:r>
          </w:p>
        </w:tc>
      </w:tr>
    </w:tbl>
    <w:p w:rsidR="006C138B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</w:p>
    <w:p w:rsidR="006C138B" w:rsidRPr="00E84132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  <w:b/>
          <w:sz w:val="24"/>
          <w:szCs w:val="24"/>
        </w:rPr>
      </w:pPr>
      <w:r w:rsidRPr="00E84132">
        <w:rPr>
          <w:rFonts w:ascii="Times New Roman" w:hAnsi="Times New Roman" w:cs="Times New Roman"/>
          <w:b/>
          <w:sz w:val="24"/>
          <w:szCs w:val="24"/>
        </w:rPr>
        <w:t>METODIK PREVENCE</w:t>
      </w:r>
    </w:p>
    <w:p w:rsidR="006C138B" w:rsidRDefault="006C138B" w:rsidP="006C138B">
      <w:pPr>
        <w:rPr>
          <w:rFonts w:ascii="Times New Roman" w:hAnsi="Times New Roman" w:cs="Times New Roman"/>
          <w:b/>
          <w:sz w:val="24"/>
          <w:szCs w:val="24"/>
        </w:rPr>
      </w:pPr>
    </w:p>
    <w:p w:rsidR="006C138B" w:rsidRPr="00E84132" w:rsidRDefault="006C138B" w:rsidP="006C13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138B" w:rsidRPr="00E84132" w:rsidTr="001E5A53">
        <w:tc>
          <w:tcPr>
            <w:tcW w:w="4531" w:type="dxa"/>
          </w:tcPr>
          <w:p w:rsidR="006C138B" w:rsidRPr="00E84132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32">
              <w:rPr>
                <w:rFonts w:ascii="Times New Roman" w:hAnsi="Times New Roman" w:cs="Times New Roman"/>
                <w:sz w:val="24"/>
                <w:szCs w:val="24"/>
              </w:rPr>
              <w:t>Školní metodik prevence</w:t>
            </w:r>
          </w:p>
        </w:tc>
        <w:tc>
          <w:tcPr>
            <w:tcW w:w="4531" w:type="dxa"/>
          </w:tcPr>
          <w:p w:rsidR="006C138B" w:rsidRPr="00E84132" w:rsidRDefault="00917B04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6C138B" w:rsidRPr="00E84132">
              <w:rPr>
                <w:rFonts w:ascii="Times New Roman" w:hAnsi="Times New Roman" w:cs="Times New Roman"/>
                <w:sz w:val="24"/>
                <w:szCs w:val="24"/>
              </w:rPr>
              <w:t>Marie Kotasová</w:t>
            </w:r>
          </w:p>
        </w:tc>
      </w:tr>
      <w:tr w:rsidR="006C138B" w:rsidRPr="00E84132" w:rsidTr="001E5A53">
        <w:tc>
          <w:tcPr>
            <w:tcW w:w="4531" w:type="dxa"/>
          </w:tcPr>
          <w:p w:rsidR="006C138B" w:rsidRPr="00E84132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32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:rsidR="006C138B" w:rsidRPr="00E84132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773 51 92 90</w:t>
            </w:r>
          </w:p>
        </w:tc>
      </w:tr>
      <w:tr w:rsidR="006C138B" w:rsidRPr="00E84132" w:rsidTr="001E5A53">
        <w:tc>
          <w:tcPr>
            <w:tcW w:w="4531" w:type="dxa"/>
          </w:tcPr>
          <w:p w:rsidR="006C138B" w:rsidRPr="00E84132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3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6C138B" w:rsidRPr="00E84132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32">
              <w:rPr>
                <w:rFonts w:ascii="Times New Roman" w:hAnsi="Times New Roman" w:cs="Times New Roman"/>
                <w:sz w:val="24"/>
                <w:szCs w:val="24"/>
              </w:rPr>
              <w:t>Marie.Kotasova</w:t>
            </w:r>
            <w:r w:rsidRPr="00E84132">
              <w:rPr>
                <w:rStyle w:val="vcar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@post.cz</w:t>
            </w:r>
          </w:p>
        </w:tc>
      </w:tr>
    </w:tbl>
    <w:p w:rsidR="006C138B" w:rsidRPr="00E84132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138B" w:rsidRPr="00E84132" w:rsidRDefault="006C138B" w:rsidP="006C138B">
      <w:pPr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  <w:b/>
          <w:sz w:val="24"/>
          <w:szCs w:val="24"/>
        </w:rPr>
        <w:lastRenderedPageBreak/>
        <w:t>STRUČNÁ ANALÝZA SITUACE</w:t>
      </w:r>
      <w:r w:rsidRPr="00E84132">
        <w:rPr>
          <w:rFonts w:ascii="Times New Roman" w:hAnsi="Times New Roman" w:cs="Times New Roman"/>
        </w:rPr>
        <w:t xml:space="preserve"> </w:t>
      </w:r>
    </w:p>
    <w:p w:rsidR="006C138B" w:rsidRPr="00E84132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 xml:space="preserve">Základní škola a mateřská škola Skalice je škola málotřídního typu, v letošním roce </w:t>
      </w:r>
      <w:r w:rsidR="00917B04">
        <w:rPr>
          <w:rFonts w:ascii="Times New Roman" w:hAnsi="Times New Roman" w:cs="Times New Roman"/>
        </w:rPr>
        <w:t>zajišťuje výuku a vzdělávání 21</w:t>
      </w:r>
      <w:r w:rsidRPr="00E84132">
        <w:rPr>
          <w:rFonts w:ascii="Times New Roman" w:hAnsi="Times New Roman" w:cs="Times New Roman"/>
        </w:rPr>
        <w:t xml:space="preserve"> žáků ve věku od 6 do 11 let, kteří jsou rozděleni do dvou učebe</w:t>
      </w:r>
      <w:r w:rsidR="00917B04">
        <w:rPr>
          <w:rFonts w:ascii="Times New Roman" w:hAnsi="Times New Roman" w:cs="Times New Roman"/>
        </w:rPr>
        <w:t>n. V první třídě jsou žáci 1., 4. a 5</w:t>
      </w:r>
      <w:r w:rsidRPr="00E84132">
        <w:rPr>
          <w:rFonts w:ascii="Times New Roman" w:hAnsi="Times New Roman" w:cs="Times New Roman"/>
        </w:rPr>
        <w:t>. roční</w:t>
      </w:r>
      <w:r w:rsidR="00917B04">
        <w:rPr>
          <w:rFonts w:ascii="Times New Roman" w:hAnsi="Times New Roman" w:cs="Times New Roman"/>
        </w:rPr>
        <w:t>ku, ve druhé třídě žáci druhého a třetího</w:t>
      </w:r>
      <w:r w:rsidRPr="00E84132">
        <w:rPr>
          <w:rFonts w:ascii="Times New Roman" w:hAnsi="Times New Roman" w:cs="Times New Roman"/>
        </w:rPr>
        <w:t xml:space="preserve"> ročníku.</w:t>
      </w:r>
    </w:p>
    <w:p w:rsidR="006C138B" w:rsidRPr="00E84132" w:rsidRDefault="006C138B" w:rsidP="006C138B">
      <w:pPr>
        <w:spacing w:line="360" w:lineRule="auto"/>
        <w:jc w:val="both"/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>Součástí školy je mateřská škola, školní družina a školní jídelna. Kapacita školy je stanovena na 50 žáků.</w:t>
      </w:r>
    </w:p>
    <w:p w:rsidR="006C138B" w:rsidRPr="00E84132" w:rsidRDefault="006C138B" w:rsidP="00814EE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>Výuku zajišťuje ředitel školy, jedna</w:t>
      </w:r>
      <w:r>
        <w:rPr>
          <w:rFonts w:ascii="Times New Roman" w:hAnsi="Times New Roman" w:cs="Times New Roman"/>
        </w:rPr>
        <w:t xml:space="preserve"> učitelka a jeden učitel dojíždějící pouze </w:t>
      </w:r>
      <w:r w:rsidRPr="00E84132">
        <w:rPr>
          <w:rFonts w:ascii="Times New Roman" w:hAnsi="Times New Roman" w:cs="Times New Roman"/>
        </w:rPr>
        <w:t>na výuku angličtiny. Ve školní družině pracuje jedna vychovatelka.</w:t>
      </w:r>
    </w:p>
    <w:p w:rsidR="006C138B" w:rsidRPr="00E84132" w:rsidRDefault="006C138B" w:rsidP="006C138B">
      <w:pPr>
        <w:spacing w:line="360" w:lineRule="auto"/>
        <w:jc w:val="both"/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ab/>
        <w:t>Naše škola pat</w:t>
      </w:r>
      <w:r w:rsidR="00917B04">
        <w:rPr>
          <w:rFonts w:ascii="Times New Roman" w:hAnsi="Times New Roman" w:cs="Times New Roman"/>
        </w:rPr>
        <w:t>ří mezi běžné školy a navštěvují</w:t>
      </w:r>
      <w:r w:rsidRPr="00E84132">
        <w:rPr>
          <w:rFonts w:ascii="Times New Roman" w:hAnsi="Times New Roman" w:cs="Times New Roman"/>
        </w:rPr>
        <w:t xml:space="preserve"> ji </w:t>
      </w:r>
      <w:r w:rsidR="00917B04">
        <w:rPr>
          <w:rFonts w:ascii="Times New Roman" w:hAnsi="Times New Roman" w:cs="Times New Roman"/>
        </w:rPr>
        <w:t xml:space="preserve">i </w:t>
      </w:r>
      <w:r w:rsidRPr="00E84132">
        <w:rPr>
          <w:rFonts w:ascii="Times New Roman" w:hAnsi="Times New Roman" w:cs="Times New Roman"/>
        </w:rPr>
        <w:t xml:space="preserve">žáci se sociálním znevýhodněním. Tato rozmanitost v osobnostech našich dětí způsobuje občas vzájemné nepochopení, agresivitu, nezájem, odstrkování se navzájem. Pracovat se třídou na vytvoření týmové koheze je prvořadým úkolem každého pedagogického pracovníka školy. </w:t>
      </w:r>
    </w:p>
    <w:p w:rsidR="006C138B" w:rsidRPr="00E84132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 xml:space="preserve">Škola se </w:t>
      </w:r>
      <w:r>
        <w:rPr>
          <w:rFonts w:ascii="Times New Roman" w:hAnsi="Times New Roman" w:cs="Times New Roman"/>
        </w:rPr>
        <w:t xml:space="preserve">společně s SVČ Miroslav </w:t>
      </w:r>
      <w:r w:rsidRPr="00E84132">
        <w:rPr>
          <w:rFonts w:ascii="Times New Roman" w:hAnsi="Times New Roman" w:cs="Times New Roman"/>
        </w:rPr>
        <w:t>snaží nabídnout žákům pestrou nabídku kroužků a umožnit žákům trávit volný čas činnostmi, které je zajímají a baví – vaření, hudební a zdravotnický kroužek, hra na kytaru, tvořivý, taneční a spo</w:t>
      </w:r>
      <w:r w:rsidR="00917B04">
        <w:rPr>
          <w:rFonts w:ascii="Times New Roman" w:hAnsi="Times New Roman" w:cs="Times New Roman"/>
        </w:rPr>
        <w:t xml:space="preserve">rtovní kroužek. </w:t>
      </w:r>
      <w:r w:rsidRPr="00E84132">
        <w:rPr>
          <w:rFonts w:ascii="Times New Roman" w:hAnsi="Times New Roman" w:cs="Times New Roman"/>
        </w:rPr>
        <w:tab/>
      </w:r>
    </w:p>
    <w:p w:rsidR="006C138B" w:rsidRPr="00E84132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 xml:space="preserve">Na základě hodnocení uplynulého školního roku se letos musíme zaměřit na rostoucí agresivitu mezi žáky. Mezi riziková místa na škole patří prostory školní šatny, toalety a schodiště. Na řešení problému se podílí pracovní skupina, složená z vedení školy, školního metodika prevence a vychovatelky. </w:t>
      </w:r>
    </w:p>
    <w:p w:rsidR="006C138B" w:rsidRPr="00E84132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>Primární prevence však probíhá již v samotné třídě, družině, kroužku, na škole v přírodě, turistickém výletě… Škola má vhodné technické vybavení pro realizaci preventivních programů. Obě třídy jsou vybaveny Smart-tab</w:t>
      </w:r>
      <w:r w:rsidR="00917B04">
        <w:rPr>
          <w:rFonts w:ascii="Times New Roman" w:hAnsi="Times New Roman" w:cs="Times New Roman"/>
        </w:rPr>
        <w:t>ulí, máme učebnu informatiky se 6</w:t>
      </w:r>
      <w:r w:rsidRPr="00E84132">
        <w:rPr>
          <w:rFonts w:ascii="Times New Roman" w:hAnsi="Times New Roman" w:cs="Times New Roman"/>
        </w:rPr>
        <w:t xml:space="preserve"> PC, </w:t>
      </w:r>
      <w:r w:rsidR="00917B04">
        <w:rPr>
          <w:rFonts w:ascii="Times New Roman" w:hAnsi="Times New Roman" w:cs="Times New Roman"/>
        </w:rPr>
        <w:t xml:space="preserve">každá třída má k dispozici dalších 5 PC. Máme </w:t>
      </w:r>
      <w:r w:rsidRPr="00E84132">
        <w:rPr>
          <w:rFonts w:ascii="Times New Roman" w:hAnsi="Times New Roman" w:cs="Times New Roman"/>
        </w:rPr>
        <w:t xml:space="preserve">společenskou místnost vhodnou pro programy pro rodiče a děti/ tělocvičnu, školní hřiště a zahradu. Během školního roku zajišťujeme řadu </w:t>
      </w:r>
      <w:r w:rsidRPr="00047136">
        <w:rPr>
          <w:rFonts w:ascii="Times New Roman" w:hAnsi="Times New Roman" w:cs="Times New Roman"/>
        </w:rPr>
        <w:t>preventivních programů.</w:t>
      </w:r>
      <w:r w:rsidRPr="00E84132">
        <w:rPr>
          <w:rFonts w:ascii="Times New Roman" w:hAnsi="Times New Roman" w:cs="Times New Roman"/>
        </w:rPr>
        <w:t xml:space="preserve"> </w:t>
      </w:r>
    </w:p>
    <w:p w:rsidR="006C138B" w:rsidRPr="00E84132" w:rsidRDefault="006C138B" w:rsidP="006C138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138B" w:rsidRPr="00E84132" w:rsidRDefault="006C138B" w:rsidP="006C1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132">
        <w:rPr>
          <w:rFonts w:ascii="Times New Roman" w:hAnsi="Times New Roman" w:cs="Times New Roman"/>
          <w:b/>
          <w:sz w:val="24"/>
          <w:szCs w:val="24"/>
        </w:rPr>
        <w:lastRenderedPageBreak/>
        <w:t>CÍLE PREVENTIVNÍHO PROGRAMU</w:t>
      </w:r>
    </w:p>
    <w:p w:rsidR="006C138B" w:rsidRPr="00E84132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Cílem primární prevence u dětí mladšího školního věku je prohlubování dovedností, jak chránit své zdraví a rozvíjení sociálních dovedností. Dále předávání jednoznačné informace o nebezpečnosti rizikového chování /například užívání alkoholu a tabáku včetně vymezení základních pravidel týkajících se užívání těchto látek/. Cílem je umožnit žákům smysluplně využívat svůj volný čas a zapojovat se do nabízených činností. </w:t>
      </w:r>
    </w:p>
    <w:p w:rsidR="006C138B" w:rsidRPr="00E84132" w:rsidRDefault="006C138B" w:rsidP="006C138B">
      <w:pPr>
        <w:rPr>
          <w:rFonts w:ascii="Times New Roman" w:hAnsi="Times New Roman" w:cs="Times New Roman"/>
          <w:sz w:val="24"/>
          <w:szCs w:val="24"/>
        </w:rPr>
      </w:pPr>
      <w:r w:rsidRPr="00E84132">
        <w:rPr>
          <w:rStyle w:val="NzevChar"/>
          <w:rFonts w:ascii="Times New Roman" w:hAnsi="Times New Roman" w:cs="Times New Roman"/>
          <w:b/>
          <w:sz w:val="24"/>
          <w:szCs w:val="24"/>
        </w:rPr>
        <w:t>OBECNÉ CÍLE</w:t>
      </w:r>
      <w:r w:rsidRPr="00E841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- optimalizace školního klimatu 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- rozvíjení individuálních schopností a dovedností žáků 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- podpora sebedůvěry žáků 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>- předcházení úpadku morálních hodnot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 - výchova žáků k osobní zodpovědnosti a ohleduplnosti </w:t>
      </w:r>
    </w:p>
    <w:p w:rsidR="006C138B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>- podporovat sociální dovednosti žáků vůči tlaku vrstevnické skupiny</w:t>
      </w:r>
    </w:p>
    <w:p w:rsidR="006C138B" w:rsidRPr="00477F1E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84132">
        <w:rPr>
          <w:rFonts w:ascii="Times New Roman" w:hAnsi="Times New Roman" w:cs="Times New Roman"/>
          <w:b/>
          <w:sz w:val="24"/>
          <w:szCs w:val="24"/>
        </w:rPr>
        <w:t xml:space="preserve">PECIFICKÉ CÍLE: 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>- mapování situace ve třídách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 - začlenění preventivních témat do výuky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 - spolupráce na poli prevence s rodiči 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- získávání finančních prostředků na preventivní aktivity 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- vzdělávání pedagogů v oblasti prevence 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>- spolupráce s dalšími institucemi (PPP, Zdravotní ústav, PČR, Městská policie aj.)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b/>
          <w:sz w:val="24"/>
          <w:szCs w:val="24"/>
        </w:rPr>
        <w:lastRenderedPageBreak/>
        <w:t>HODNOCENÍ MPP</w:t>
      </w:r>
      <w:r w:rsidRPr="00E84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Hodnotit lze pouze konkrétně stanovené cíle a aktivity, nejlépe bezprostředně po jejich realizaci. Jako nástroj hodnocení používáme ankety, dotazníky, rozhovory, pozorování apod. Nápomocen v této oblasti může být i školní časopis. </w:t>
      </w: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Plnění MPP je realizováno z velké části v rámci výuky, kde jsou začleněné tematické bloky zaměřené na primární prevenci. Seznamování s tématy probíhá formou výkladu, diskusemi, dotazníky, ukázkami, vyhledáváním informací v odborné literatuře, ve sdělovacích prostředcích, na internetu, sledováním videozáznamů, f</w:t>
      </w:r>
      <w:r>
        <w:rPr>
          <w:rFonts w:ascii="Times New Roman" w:hAnsi="Times New Roman" w:cs="Times New Roman"/>
          <w:sz w:val="24"/>
          <w:szCs w:val="24"/>
        </w:rPr>
        <w:t>ormou her, dramatizace, dotazy.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Projevy krizového chování na škole řeší tým složený z metodika prevence, vychovatelky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1BB">
        <w:rPr>
          <w:rFonts w:ascii="Times New Roman" w:hAnsi="Times New Roman" w:cs="Times New Roman"/>
          <w:sz w:val="24"/>
          <w:szCs w:val="24"/>
        </w:rPr>
        <w:t xml:space="preserve"> a  vedení školy. V případě potřeby navazuje spoluprác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71BB">
        <w:rPr>
          <w:rFonts w:ascii="Times New Roman" w:hAnsi="Times New Roman" w:cs="Times New Roman"/>
          <w:sz w:val="24"/>
          <w:szCs w:val="24"/>
        </w:rPr>
        <w:t xml:space="preserve"> s následnými orgány péče o dítě, policií…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b/>
          <w:sz w:val="28"/>
          <w:szCs w:val="28"/>
        </w:rPr>
        <w:t>Konkrétní řešené problémy</w:t>
      </w:r>
      <w:r w:rsidRPr="008471BB">
        <w:rPr>
          <w:rFonts w:ascii="Times New Roman" w:hAnsi="Times New Roman" w:cs="Times New Roman"/>
          <w:sz w:val="24"/>
          <w:szCs w:val="24"/>
        </w:rPr>
        <w:t>: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- alkoholický nápoj ve škole – 0 případů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- podezření na požití OPL – 0 případů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- šikana /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8471BB">
        <w:rPr>
          <w:rFonts w:ascii="Times New Roman" w:hAnsi="Times New Roman" w:cs="Times New Roman"/>
          <w:sz w:val="24"/>
          <w:szCs w:val="24"/>
        </w:rPr>
        <w:t xml:space="preserve">prokázaná/ – </w:t>
      </w:r>
      <w:r w:rsidR="00A427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případ</w:t>
      </w:r>
      <w:r w:rsidR="00A42724">
        <w:rPr>
          <w:rFonts w:ascii="Times New Roman" w:hAnsi="Times New Roman" w:cs="Times New Roman"/>
          <w:sz w:val="24"/>
          <w:szCs w:val="24"/>
        </w:rPr>
        <w:t>ů</w:t>
      </w:r>
    </w:p>
    <w:p w:rsidR="00A42724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 xml:space="preserve">- agresivní chování – </w:t>
      </w:r>
      <w:r w:rsidR="00A42724">
        <w:rPr>
          <w:rFonts w:ascii="Times New Roman" w:hAnsi="Times New Roman" w:cs="Times New Roman"/>
          <w:sz w:val="24"/>
          <w:szCs w:val="24"/>
        </w:rPr>
        <w:t>0</w:t>
      </w:r>
      <w:r w:rsidRPr="008471BB">
        <w:rPr>
          <w:rFonts w:ascii="Times New Roman" w:hAnsi="Times New Roman" w:cs="Times New Roman"/>
          <w:sz w:val="24"/>
          <w:szCs w:val="24"/>
        </w:rPr>
        <w:t xml:space="preserve"> případ</w:t>
      </w:r>
      <w:r w:rsidR="00A42724">
        <w:rPr>
          <w:rFonts w:ascii="Times New Roman" w:hAnsi="Times New Roman" w:cs="Times New Roman"/>
          <w:sz w:val="24"/>
          <w:szCs w:val="24"/>
        </w:rPr>
        <w:t>ů</w:t>
      </w: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 xml:space="preserve">- záškoláctví – </w:t>
      </w:r>
      <w:r>
        <w:rPr>
          <w:rFonts w:ascii="Times New Roman" w:hAnsi="Times New Roman" w:cs="Times New Roman"/>
          <w:sz w:val="24"/>
          <w:szCs w:val="24"/>
        </w:rPr>
        <w:t>0 případů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BB">
        <w:rPr>
          <w:rFonts w:ascii="Times New Roman" w:hAnsi="Times New Roman" w:cs="Times New Roman"/>
          <w:b/>
          <w:sz w:val="28"/>
          <w:szCs w:val="28"/>
        </w:rPr>
        <w:t>Závěr plnění minimálního preventivního programu:</w:t>
      </w:r>
    </w:p>
    <w:p w:rsidR="006C138B" w:rsidRPr="008471B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71BB">
        <w:rPr>
          <w:rFonts w:ascii="Times New Roman" w:hAnsi="Times New Roman" w:cs="Times New Roman"/>
          <w:sz w:val="24"/>
          <w:szCs w:val="24"/>
        </w:rPr>
        <w:t xml:space="preserve"> Nadále pokračovat a rozvíjet spolupráci při řešení problémů mezi celým</w:t>
      </w:r>
    </w:p>
    <w:p w:rsidR="006C138B" w:rsidRPr="008471B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pedagogickým sborem</w:t>
      </w:r>
    </w:p>
    <w:p w:rsidR="006C138B" w:rsidRPr="008471B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71BB">
        <w:rPr>
          <w:rFonts w:ascii="Times New Roman" w:hAnsi="Times New Roman" w:cs="Times New Roman"/>
          <w:sz w:val="24"/>
          <w:szCs w:val="24"/>
        </w:rPr>
        <w:t xml:space="preserve"> Zajistit pokračování besední a přednáškové činnosti Policie ČR – dle osnovy MPP</w:t>
      </w:r>
    </w:p>
    <w:p w:rsidR="006C138B" w:rsidRPr="008471B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71BB">
        <w:rPr>
          <w:rFonts w:ascii="Times New Roman" w:hAnsi="Times New Roman" w:cs="Times New Roman"/>
          <w:sz w:val="24"/>
          <w:szCs w:val="24"/>
        </w:rPr>
        <w:t xml:space="preserve"> Připravit projekty zaměřené na specifickou primární prevenci pro žáky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71BB">
        <w:rPr>
          <w:rFonts w:ascii="Times New Roman" w:hAnsi="Times New Roman" w:cs="Times New Roman"/>
          <w:sz w:val="24"/>
          <w:szCs w:val="24"/>
        </w:rPr>
        <w:t>. stupně</w:t>
      </w:r>
    </w:p>
    <w:p w:rsidR="006C138B" w:rsidRPr="008471B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71BB">
        <w:rPr>
          <w:rFonts w:ascii="Times New Roman" w:hAnsi="Times New Roman" w:cs="Times New Roman"/>
          <w:sz w:val="24"/>
          <w:szCs w:val="24"/>
        </w:rPr>
        <w:t xml:space="preserve"> Zlepšit informovanost sboru o změnách v legislativě při řešení rizikového chování</w:t>
      </w:r>
    </w:p>
    <w:p w:rsidR="006C138B" w:rsidRPr="008471B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/nástěnka ve sborovně, e- mail, diskuse/</w:t>
      </w:r>
    </w:p>
    <w:p w:rsidR="006C138B" w:rsidRPr="008471B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71BB">
        <w:rPr>
          <w:rFonts w:ascii="Times New Roman" w:hAnsi="Times New Roman" w:cs="Times New Roman"/>
          <w:sz w:val="24"/>
          <w:szCs w:val="24"/>
        </w:rPr>
        <w:t xml:space="preserve"> Důsledně plnit minimální preventivní program během výuky</w:t>
      </w:r>
    </w:p>
    <w:p w:rsidR="006C138B" w:rsidRPr="008471B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71BB">
        <w:rPr>
          <w:rFonts w:ascii="Times New Roman" w:hAnsi="Times New Roman" w:cs="Times New Roman"/>
          <w:sz w:val="24"/>
          <w:szCs w:val="24"/>
        </w:rPr>
        <w:t xml:space="preserve"> Využívat všech možných dostupných pomůcek pro plnění tohoto programu</w:t>
      </w:r>
    </w:p>
    <w:p w:rsidR="006C138B" w:rsidRPr="008471B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71BB">
        <w:rPr>
          <w:rFonts w:ascii="Times New Roman" w:hAnsi="Times New Roman" w:cs="Times New Roman"/>
          <w:sz w:val="24"/>
          <w:szCs w:val="24"/>
        </w:rPr>
        <w:t xml:space="preserve"> Pokračovat v sebevzdělávání, zapojovat se do kursů, přednášek</w:t>
      </w:r>
    </w:p>
    <w:p w:rsidR="006C138B" w:rsidRDefault="006C138B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38B" w:rsidRPr="00E84132" w:rsidRDefault="006C138B" w:rsidP="004A7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E84132">
        <w:rPr>
          <w:rFonts w:ascii="Times New Roman" w:hAnsi="Times New Roman" w:cs="Times New Roman"/>
          <w:b/>
          <w:sz w:val="24"/>
          <w:szCs w:val="24"/>
        </w:rPr>
        <w:lastRenderedPageBreak/>
        <w:t>TÉMATA PREVENCE V JEDNOTLIVÝCH PŘEDMĚTECH</w:t>
      </w:r>
    </w:p>
    <w:p w:rsidR="006C138B" w:rsidRPr="00E84132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viz. Příloha 1</w:t>
      </w:r>
    </w:p>
    <w:p w:rsidR="006C138B" w:rsidRDefault="006C138B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38B" w:rsidRPr="00D6072F" w:rsidRDefault="006C138B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2F">
        <w:rPr>
          <w:rFonts w:ascii="Times New Roman" w:hAnsi="Times New Roman" w:cs="Times New Roman"/>
          <w:b/>
          <w:sz w:val="24"/>
          <w:szCs w:val="24"/>
        </w:rPr>
        <w:t>PLÁN HLAVNÍCH AKTIVIT</w:t>
      </w:r>
    </w:p>
    <w:p w:rsidR="006C138B" w:rsidRPr="001C4FF1" w:rsidRDefault="006C138B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F1">
        <w:rPr>
          <w:rFonts w:ascii="Times New Roman" w:hAnsi="Times New Roman" w:cs="Times New Roman"/>
          <w:b/>
          <w:sz w:val="24"/>
          <w:szCs w:val="24"/>
        </w:rPr>
        <w:t>Pedagogové</w:t>
      </w:r>
    </w:p>
    <w:p w:rsidR="006C138B" w:rsidRPr="00D6072F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F">
        <w:rPr>
          <w:rFonts w:ascii="Times New Roman" w:hAnsi="Times New Roman" w:cs="Times New Roman"/>
          <w:sz w:val="24"/>
          <w:szCs w:val="24"/>
        </w:rPr>
        <w:t xml:space="preserve">- Nabídka vzdělávacích seminářů PPP </w:t>
      </w:r>
      <w:r>
        <w:rPr>
          <w:rFonts w:ascii="Times New Roman" w:hAnsi="Times New Roman" w:cs="Times New Roman"/>
          <w:sz w:val="24"/>
          <w:szCs w:val="24"/>
        </w:rPr>
        <w:t>Znojmo</w:t>
      </w:r>
    </w:p>
    <w:p w:rsidR="006C138B" w:rsidRPr="00D6072F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F">
        <w:rPr>
          <w:rFonts w:ascii="Times New Roman" w:hAnsi="Times New Roman" w:cs="Times New Roman"/>
          <w:sz w:val="24"/>
          <w:szCs w:val="24"/>
        </w:rPr>
        <w:t>- Seznamování pedagogického sboru s novým</w:t>
      </w:r>
      <w:r>
        <w:rPr>
          <w:rFonts w:ascii="Times New Roman" w:hAnsi="Times New Roman" w:cs="Times New Roman"/>
          <w:sz w:val="24"/>
          <w:szCs w:val="24"/>
        </w:rPr>
        <w:t xml:space="preserve">i skutečnostmi v rámci prevence </w:t>
      </w:r>
      <w:r w:rsidRPr="00D6072F">
        <w:rPr>
          <w:rFonts w:ascii="Times New Roman" w:hAnsi="Times New Roman" w:cs="Times New Roman"/>
          <w:sz w:val="24"/>
          <w:szCs w:val="24"/>
        </w:rPr>
        <w:t>rizikového chování</w:t>
      </w:r>
    </w:p>
    <w:p w:rsidR="006C138B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F">
        <w:rPr>
          <w:rFonts w:ascii="Times New Roman" w:hAnsi="Times New Roman" w:cs="Times New Roman"/>
          <w:sz w:val="24"/>
          <w:szCs w:val="24"/>
        </w:rPr>
        <w:t xml:space="preserve">- Pravidelná setkání ŠMP </w:t>
      </w:r>
    </w:p>
    <w:p w:rsidR="006C138B" w:rsidRPr="00D6072F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F">
        <w:rPr>
          <w:rFonts w:ascii="Times New Roman" w:hAnsi="Times New Roman" w:cs="Times New Roman"/>
          <w:sz w:val="24"/>
          <w:szCs w:val="24"/>
        </w:rPr>
        <w:t>- Pravidelná setkání školního pracovního týmu</w:t>
      </w:r>
    </w:p>
    <w:p w:rsidR="006C138B" w:rsidRPr="00D6072F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F">
        <w:rPr>
          <w:rFonts w:ascii="Times New Roman" w:hAnsi="Times New Roman" w:cs="Times New Roman"/>
          <w:sz w:val="24"/>
          <w:szCs w:val="24"/>
        </w:rPr>
        <w:t>– výběr</w:t>
      </w:r>
      <w:r>
        <w:rPr>
          <w:rFonts w:ascii="Times New Roman" w:hAnsi="Times New Roman" w:cs="Times New Roman"/>
          <w:sz w:val="24"/>
          <w:szCs w:val="24"/>
        </w:rPr>
        <w:t xml:space="preserve"> vhodných témat pro pedagogický </w:t>
      </w:r>
      <w:r w:rsidRPr="00D6072F">
        <w:rPr>
          <w:rFonts w:ascii="Times New Roman" w:hAnsi="Times New Roman" w:cs="Times New Roman"/>
          <w:sz w:val="24"/>
          <w:szCs w:val="24"/>
        </w:rPr>
        <w:t>sbor z oblasti prevence PRCH</w:t>
      </w:r>
    </w:p>
    <w:p w:rsidR="006C138B" w:rsidRPr="00D6072F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F">
        <w:rPr>
          <w:rFonts w:ascii="Times New Roman" w:hAnsi="Times New Roman" w:cs="Times New Roman"/>
          <w:sz w:val="24"/>
          <w:szCs w:val="24"/>
        </w:rPr>
        <w:t>- Konzultační hodiny ŠMP pro pedagogický sbor</w:t>
      </w:r>
    </w:p>
    <w:p w:rsidR="006A74ED" w:rsidRDefault="006A74ED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38B" w:rsidRPr="00D6072F" w:rsidRDefault="006C138B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2F">
        <w:rPr>
          <w:rFonts w:ascii="Times New Roman" w:hAnsi="Times New Roman" w:cs="Times New Roman"/>
          <w:b/>
          <w:sz w:val="24"/>
          <w:szCs w:val="24"/>
        </w:rPr>
        <w:t>Žáci</w:t>
      </w:r>
    </w:p>
    <w:p w:rsidR="006C138B" w:rsidRPr="00D6072F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F">
        <w:rPr>
          <w:rFonts w:ascii="Times New Roman" w:hAnsi="Times New Roman" w:cs="Times New Roman"/>
          <w:sz w:val="24"/>
          <w:szCs w:val="24"/>
        </w:rPr>
        <w:t>- Pravidelná témata začleněná do ŠVP /viz. příloha č.1/</w:t>
      </w:r>
    </w:p>
    <w:p w:rsidR="006C138B" w:rsidRPr="00D6072F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F">
        <w:rPr>
          <w:rFonts w:ascii="Times New Roman" w:hAnsi="Times New Roman" w:cs="Times New Roman"/>
          <w:sz w:val="24"/>
          <w:szCs w:val="24"/>
        </w:rPr>
        <w:t xml:space="preserve">- Besední a přednáškové činnosti Útvaru městské policie </w:t>
      </w:r>
      <w:r>
        <w:rPr>
          <w:rFonts w:ascii="Times New Roman" w:hAnsi="Times New Roman" w:cs="Times New Roman"/>
          <w:sz w:val="24"/>
          <w:szCs w:val="24"/>
        </w:rPr>
        <w:t>Moravský Krumlov</w:t>
      </w:r>
    </w:p>
    <w:p w:rsidR="006C138B" w:rsidRPr="00D6072F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72F">
        <w:rPr>
          <w:rFonts w:ascii="Times New Roman" w:hAnsi="Times New Roman" w:cs="Times New Roman"/>
          <w:sz w:val="24"/>
          <w:szCs w:val="24"/>
        </w:rPr>
        <w:t xml:space="preserve">Dopravní výchova – 1.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072F">
        <w:rPr>
          <w:rFonts w:ascii="Times New Roman" w:hAnsi="Times New Roman" w:cs="Times New Roman"/>
          <w:sz w:val="24"/>
          <w:szCs w:val="24"/>
        </w:rPr>
        <w:t xml:space="preserve">. ročník </w:t>
      </w:r>
    </w:p>
    <w:p w:rsidR="006C138B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72F">
        <w:rPr>
          <w:rFonts w:ascii="Times New Roman" w:hAnsi="Times New Roman" w:cs="Times New Roman"/>
          <w:sz w:val="24"/>
          <w:szCs w:val="24"/>
        </w:rPr>
        <w:t xml:space="preserve">Základy první pomoci a zdravověda – 1.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072F">
        <w:rPr>
          <w:rFonts w:ascii="Times New Roman" w:hAnsi="Times New Roman" w:cs="Times New Roman"/>
          <w:sz w:val="24"/>
          <w:szCs w:val="24"/>
        </w:rPr>
        <w:t xml:space="preserve">. ročník </w:t>
      </w:r>
    </w:p>
    <w:p w:rsidR="006C138B" w:rsidRPr="00D6072F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72F">
        <w:rPr>
          <w:rFonts w:ascii="Times New Roman" w:hAnsi="Times New Roman" w:cs="Times New Roman"/>
          <w:sz w:val="24"/>
          <w:szCs w:val="24"/>
        </w:rPr>
        <w:t>Bezpečné chování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072F">
        <w:rPr>
          <w:rFonts w:ascii="Times New Roman" w:hAnsi="Times New Roman" w:cs="Times New Roman"/>
          <w:sz w:val="24"/>
          <w:szCs w:val="24"/>
        </w:rPr>
        <w:t xml:space="preserve">1.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072F">
        <w:rPr>
          <w:rFonts w:ascii="Times New Roman" w:hAnsi="Times New Roman" w:cs="Times New Roman"/>
          <w:sz w:val="24"/>
          <w:szCs w:val="24"/>
        </w:rPr>
        <w:t xml:space="preserve">. ročník </w:t>
      </w:r>
    </w:p>
    <w:p w:rsidR="006C138B" w:rsidRDefault="009B474E" w:rsidP="006C13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6C13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„</w:t>
      </w:r>
      <w:r w:rsidR="006C138B" w:rsidRPr="009F129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Národní park Podyjí přichází do škol</w:t>
      </w:r>
      <w:r w:rsidR="006C13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“</w:t>
      </w:r>
      <w:r w:rsidR="006C138B">
        <w:rPr>
          <w:rFonts w:ascii="Times New Roman" w:hAnsi="Times New Roman" w:cs="Times New Roman"/>
          <w:color w:val="000000"/>
          <w:sz w:val="24"/>
          <w:szCs w:val="24"/>
        </w:rPr>
        <w:t>- Cílem programu je dětem přiblížit místní národní park a učit je, jak se správně chovat v přírodě a k přírodě.</w:t>
      </w:r>
    </w:p>
    <w:p w:rsidR="006C138B" w:rsidRDefault="006C138B" w:rsidP="006C13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„</w:t>
      </w:r>
      <w:r w:rsidRPr="009F129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Den na dopravním hřišti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“ – </w:t>
      </w:r>
      <w:r w:rsidRPr="00D041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dopravní výchova v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D041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praxi</w:t>
      </w:r>
    </w:p>
    <w:p w:rsidR="006C138B" w:rsidRPr="009F1295" w:rsidRDefault="006C138B" w:rsidP="006C13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D041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„ </w:t>
      </w:r>
      <w:r w:rsidRPr="009F129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Cyklistický den“</w:t>
      </w:r>
    </w:p>
    <w:p w:rsidR="006C138B" w:rsidRPr="009F1295" w:rsidRDefault="006C138B" w:rsidP="006C13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F129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„Dětský myslivecký den“</w:t>
      </w:r>
    </w:p>
    <w:p w:rsidR="006C138B" w:rsidRDefault="009B474E" w:rsidP="00917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38B" w:rsidRDefault="006C138B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4E" w:rsidRDefault="009B474E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B04" w:rsidRDefault="00917B04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B04" w:rsidRDefault="00917B04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B04" w:rsidRDefault="00917B04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B04" w:rsidRDefault="00917B04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38B" w:rsidRPr="001C4FF1" w:rsidRDefault="006C138B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F1">
        <w:rPr>
          <w:rFonts w:ascii="Times New Roman" w:hAnsi="Times New Roman" w:cs="Times New Roman"/>
          <w:b/>
          <w:sz w:val="24"/>
          <w:szCs w:val="24"/>
        </w:rPr>
        <w:lastRenderedPageBreak/>
        <w:t>Rodiče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Informační servis pro rodiče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Třídní schůzky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Třídní schůzky s výchovným poradcem pro rodiče vycházejících žáků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Webové stránky školy, školní řád, předávání inf</w:t>
      </w:r>
      <w:r>
        <w:rPr>
          <w:rFonts w:ascii="Times New Roman" w:hAnsi="Times New Roman" w:cs="Times New Roman"/>
          <w:sz w:val="24"/>
          <w:szCs w:val="24"/>
        </w:rPr>
        <w:t xml:space="preserve">ormací a adresáře poskytovatelů </w:t>
      </w:r>
      <w:r w:rsidRPr="009F1295">
        <w:rPr>
          <w:rFonts w:ascii="Times New Roman" w:hAnsi="Times New Roman" w:cs="Times New Roman"/>
          <w:sz w:val="24"/>
          <w:szCs w:val="24"/>
        </w:rPr>
        <w:t>služeb z oblasti řešení prvků rizikového chování u dětí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Přímá účast rodičů na preventivní strategii školy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Práce třídních učitelů směrem k rodičům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Tvořivé dílny pro rodiče a děti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Vánoční besídk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Školní Akademie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Činnost školního poradenského pracoviště</w:t>
      </w:r>
    </w:p>
    <w:p w:rsidR="006C138B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Konzultační hodiny</w:t>
      </w:r>
    </w:p>
    <w:p w:rsidR="006C138B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Pr="00DE4B14" w:rsidRDefault="006C138B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B14">
        <w:rPr>
          <w:rFonts w:ascii="Times New Roman" w:hAnsi="Times New Roman" w:cs="Times New Roman"/>
          <w:b/>
          <w:sz w:val="24"/>
          <w:szCs w:val="24"/>
        </w:rPr>
        <w:t>SPOLUPRÁCE S DALŠÍMI INSTITUCEMI</w:t>
      </w:r>
    </w:p>
    <w:p w:rsidR="006C138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4">
        <w:rPr>
          <w:rFonts w:ascii="Times New Roman" w:hAnsi="Times New Roman" w:cs="Times New Roman"/>
          <w:sz w:val="24"/>
          <w:szCs w:val="24"/>
        </w:rPr>
        <w:t>(PPP</w:t>
      </w:r>
      <w:r>
        <w:rPr>
          <w:rFonts w:ascii="Times New Roman" w:hAnsi="Times New Roman" w:cs="Times New Roman"/>
          <w:sz w:val="24"/>
          <w:szCs w:val="24"/>
        </w:rPr>
        <w:t xml:space="preserve"> Znojmo</w:t>
      </w:r>
      <w:r w:rsidRPr="00DE4B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Obecní úřad Skalice, Městský úřad Moravský</w:t>
      </w:r>
      <w:r w:rsidR="006A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Krumlov</w:t>
      </w:r>
      <w:r w:rsidRPr="00DE4B14">
        <w:rPr>
          <w:rFonts w:ascii="Times New Roman" w:hAnsi="Times New Roman" w:cs="Times New Roman"/>
          <w:sz w:val="24"/>
          <w:szCs w:val="24"/>
        </w:rPr>
        <w:t xml:space="preserve">, Policie, </w:t>
      </w:r>
      <w:r>
        <w:rPr>
          <w:rFonts w:ascii="Times New Roman" w:hAnsi="Times New Roman" w:cs="Times New Roman"/>
          <w:sz w:val="24"/>
          <w:szCs w:val="24"/>
        </w:rPr>
        <w:t xml:space="preserve">Městská policie Moravský Krumlov, </w:t>
      </w:r>
      <w:r w:rsidRPr="00DE4B14">
        <w:rPr>
          <w:rFonts w:ascii="Times New Roman" w:hAnsi="Times New Roman" w:cs="Times New Roman"/>
          <w:sz w:val="24"/>
          <w:szCs w:val="24"/>
        </w:rPr>
        <w:t xml:space="preserve">Zdravotní </w:t>
      </w:r>
      <w:r>
        <w:rPr>
          <w:rFonts w:ascii="Times New Roman" w:hAnsi="Times New Roman" w:cs="Times New Roman"/>
          <w:sz w:val="24"/>
          <w:szCs w:val="24"/>
        </w:rPr>
        <w:t>záchranná služba, CHKO Podyjí, Coolna apod.)</w:t>
      </w:r>
    </w:p>
    <w:p w:rsidR="006C138B" w:rsidRPr="00DE4B14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14">
        <w:rPr>
          <w:rFonts w:ascii="Times New Roman" w:hAnsi="Times New Roman" w:cs="Times New Roman"/>
          <w:sz w:val="24"/>
          <w:szCs w:val="24"/>
        </w:rPr>
        <w:t>- využít nabídky besed, exkurzí, výukových programů atd.</w:t>
      </w:r>
    </w:p>
    <w:p w:rsidR="006C138B" w:rsidRPr="00DE4B14" w:rsidRDefault="006C138B" w:rsidP="006C1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14">
        <w:rPr>
          <w:rFonts w:ascii="Times New Roman" w:hAnsi="Times New Roman" w:cs="Times New Roman"/>
          <w:sz w:val="24"/>
          <w:szCs w:val="24"/>
        </w:rPr>
        <w:t>- spolupracovat při řešení krizových situací</w:t>
      </w:r>
    </w:p>
    <w:p w:rsidR="006C138B" w:rsidRDefault="006C138B" w:rsidP="006C138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6551BA">
        <w:rPr>
          <w:rFonts w:ascii="Times New Roman" w:hAnsi="Times New Roman" w:cs="Times New Roman"/>
          <w:b/>
          <w:sz w:val="24"/>
          <w:szCs w:val="24"/>
        </w:rPr>
        <w:lastRenderedPageBreak/>
        <w:t>LITERATURA</w:t>
      </w:r>
    </w:p>
    <w:p w:rsidR="006C138B" w:rsidRPr="006551BA" w:rsidRDefault="006C138B" w:rsidP="006C138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85D">
        <w:rPr>
          <w:rFonts w:ascii="Times New Roman" w:hAnsi="Times New Roman" w:cs="Times New Roman"/>
          <w:sz w:val="24"/>
          <w:szCs w:val="24"/>
        </w:rPr>
        <w:t>Knihy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85D">
        <w:rPr>
          <w:rFonts w:ascii="Times New Roman" w:hAnsi="Times New Roman" w:cs="Times New Roman"/>
          <w:sz w:val="24"/>
          <w:szCs w:val="24"/>
        </w:rPr>
        <w:t xml:space="preserve"> brožury</w:t>
      </w:r>
      <w:r>
        <w:rPr>
          <w:rFonts w:ascii="Times New Roman" w:hAnsi="Times New Roman" w:cs="Times New Roman"/>
          <w:sz w:val="24"/>
          <w:szCs w:val="24"/>
        </w:rPr>
        <w:t xml:space="preserve"> a DVD přístupné</w:t>
      </w:r>
      <w:r w:rsidR="00B845DB">
        <w:rPr>
          <w:rFonts w:ascii="Times New Roman" w:hAnsi="Times New Roman" w:cs="Times New Roman"/>
          <w:sz w:val="24"/>
          <w:szCs w:val="24"/>
        </w:rPr>
        <w:t xml:space="preserve"> všem pedagogickým pracovníkům:</w:t>
      </w:r>
    </w:p>
    <w:p w:rsidR="006C138B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Minimalizace šikany, Nadace O2</w:t>
      </w:r>
    </w:p>
    <w:p w:rsidR="001E5A53" w:rsidRDefault="001E5A53" w:rsidP="001E5A5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Slovník prevence problémů působených návykovými látkami – MUDr. K. Nešpor,  </w:t>
      </w:r>
    </w:p>
    <w:p w:rsidR="001E5A53" w:rsidRDefault="001E5A53" w:rsidP="001E5A5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MUDr. H. Provazníková, SZÚ, 1997</w:t>
      </w: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překonat problémy s alkoholem vlastními silami – K. Nešpor, Sportpropag, 1996</w:t>
      </w: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a jejich problémy – sborník studií, Sdr. linka bezp., 2005</w:t>
      </w: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člověka za mimořádných situací – Příručka MŠMT, Tech- market, 1999</w:t>
      </w: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Nebezpečí zvané droga – M. Vodičková, Centrum prim. protidrog. prevence, </w:t>
      </w: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Řekni drogám ne! – J. Presl</w:t>
      </w: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Problémy a návykovými látkami ve školním prostředí – K. nešpor, Sportpropag, 1998</w:t>
      </w: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Prevence kriminality – Vzděl. institut ochrany dětí, 2005</w:t>
      </w: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Menšiny a migranti v České republice – T. Šišková, Portál,</w:t>
      </w:r>
      <w:r w:rsidR="00430913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430913" w:rsidRDefault="0043091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Bolest šikanování – M. Kolář, Portál, 2001</w:t>
      </w: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Pr="00C5715B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Pří</w:t>
      </w:r>
      <w:r w:rsidRPr="00477F1E">
        <w:rPr>
          <w:rFonts w:ascii="Times New Roman" w:hAnsi="Times New Roman" w:cs="Times New Roman"/>
          <w:b/>
          <w:sz w:val="28"/>
          <w:szCs w:val="28"/>
        </w:rPr>
        <w:t>loha č.1</w:t>
      </w:r>
    </w:p>
    <w:p w:rsidR="006C138B" w:rsidRPr="006C7B58" w:rsidRDefault="006C138B" w:rsidP="006C138B">
      <w:pPr>
        <w:rPr>
          <w:rFonts w:ascii="Times New Roman" w:hAnsi="Times New Roman" w:cs="Times New Roman"/>
          <w:b/>
          <w:sz w:val="32"/>
          <w:szCs w:val="32"/>
        </w:rPr>
      </w:pPr>
      <w:r w:rsidRPr="006C7B58">
        <w:rPr>
          <w:rFonts w:ascii="Times New Roman" w:hAnsi="Times New Roman" w:cs="Times New Roman"/>
          <w:b/>
          <w:sz w:val="32"/>
          <w:szCs w:val="32"/>
        </w:rPr>
        <w:t>TÉMATA MPP V JEDNOTLIVÝCH PŘEDMĚTECH ŠVP</w:t>
      </w:r>
    </w:p>
    <w:p w:rsidR="006C138B" w:rsidRPr="006C7B58" w:rsidRDefault="006C138B" w:rsidP="006C1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58">
        <w:rPr>
          <w:rFonts w:ascii="Times New Roman" w:hAnsi="Times New Roman" w:cs="Times New Roman"/>
          <w:b/>
          <w:sz w:val="24"/>
          <w:szCs w:val="24"/>
        </w:rPr>
        <w:t>ZŠ a MŠ SKALICE</w:t>
      </w:r>
    </w:p>
    <w:p w:rsidR="006C138B" w:rsidRPr="0081185D" w:rsidRDefault="006C138B" w:rsidP="006C13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138B" w:rsidRPr="0081185D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81185D">
        <w:rPr>
          <w:rFonts w:ascii="Times New Roman" w:hAnsi="Times New Roman" w:cs="Times New Roman"/>
          <w:b/>
          <w:sz w:val="28"/>
          <w:szCs w:val="28"/>
        </w:rPr>
        <w:t>PRVOUKA</w:t>
      </w:r>
    </w:p>
    <w:p w:rsidR="006C138B" w:rsidRPr="0081185D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81185D">
        <w:rPr>
          <w:rFonts w:ascii="Times New Roman" w:hAnsi="Times New Roman" w:cs="Times New Roman"/>
          <w:b/>
          <w:sz w:val="28"/>
          <w:szCs w:val="28"/>
        </w:rPr>
        <w:t>1.ročník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Místo, kde žijeme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- život ve škole, pravidla chování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- příprava do školy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- základy dopravní výchovy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- kontakt s neznámými lidmi, nebezpečná místa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- Radnice, kulturní dům, městská knihovna, Centrální park, dětská hřiště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7B58">
        <w:rPr>
          <w:rFonts w:ascii="Times New Roman" w:hAnsi="Times New Roman" w:cs="Times New Roman"/>
          <w:sz w:val="24"/>
          <w:szCs w:val="24"/>
        </w:rPr>
        <w:t>- riziková místa z hlediska bezpečnosti (vycházky)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kolem nás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práva a povinnosti v rodině – vzájemné vztahy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život rodiny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základní pravidla společenského chování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práva a povinnosti žáků školy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kontakt s neznámým člověkem, bezpečnost žáků mimo školu (modelové situace)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a čas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lidská činnost – práce, hra, zábava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rozvržení dne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režim dne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lidská činnost – práce, hra, zábava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využití volného času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Člověk a jeho zdraví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ochrana zdraví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drobné úrazy a poranění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bezpečné chování v silničním provozu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příznaky nemoci, nevolnosti, poranění</w:t>
      </w:r>
    </w:p>
    <w:p w:rsidR="006A74ED" w:rsidRDefault="006A74ED" w:rsidP="006C138B">
      <w:pPr>
        <w:rPr>
          <w:rFonts w:ascii="Times New Roman" w:hAnsi="Times New Roman" w:cs="Times New Roman"/>
          <w:b/>
          <w:sz w:val="28"/>
          <w:szCs w:val="28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2.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Místo, kde žijeme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- orientace v okolí domova a školy – orientační body, nebezpečná místa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- dopravní výchova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- chování na veřejnosti, v dopravních prostředcích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lastRenderedPageBreak/>
        <w:t>- riziková místa z hlediska bezpečnosti (vycházky)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kolem nás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chování vůči rodičům a sourozencům, vzájemné vztahy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společenské chování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školní řád – základní práva a povinnosti žáků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>mezilidské vztahy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odlišnost lidí a jejich vzájemná rovnost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tolerance, spolupráce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vztahy mezi chlapci a dívkami – prvky sexuální výchovy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kontakt s neznámým člověkem a z něj vyplývající nebezpečí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příznaky podezřelého chování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a čas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režim dne – práce, zábava, volný čas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Rozmanitost přírody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bezpečnost při pobytu v přírodě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Člověk a jeho zdraví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osobní a intimní hygiena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7B58">
        <w:rPr>
          <w:rFonts w:ascii="Times New Roman" w:hAnsi="Times New Roman" w:cs="Times New Roman"/>
          <w:sz w:val="24"/>
          <w:szCs w:val="24"/>
        </w:rPr>
        <w:t>nebezpečí úrazů ve škole i mimo ni – modelové situace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zdravá výživa, pitný režim, spánek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bezpečné chování v silničním provozu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příznaky běžných nemocí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prevence onemocnění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7B58">
        <w:rPr>
          <w:rFonts w:ascii="Times New Roman" w:hAnsi="Times New Roman" w:cs="Times New Roman"/>
          <w:sz w:val="24"/>
          <w:szCs w:val="24"/>
        </w:rPr>
        <w:t>drobné úrazy a poranění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první pomoc</w:t>
      </w:r>
    </w:p>
    <w:p w:rsidR="006C138B" w:rsidRDefault="006C138B" w:rsidP="006C138B">
      <w:pPr>
        <w:rPr>
          <w:rFonts w:ascii="Times New Roman" w:hAnsi="Times New Roman" w:cs="Times New Roman"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3.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Místo, kde žijeme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naše škola, třída, spolužáci – život ve škole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bezpečnost při cestě do školy a ze školy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kolem nás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vzájemné vztahy, pomoc rodičům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Právo a spravedlnost</w:t>
      </w:r>
    </w:p>
    <w:p w:rsidR="006C138B" w:rsidRPr="00A04CEF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CEF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CEF">
        <w:rPr>
          <w:rFonts w:ascii="Times New Roman" w:hAnsi="Times New Roman" w:cs="Times New Roman"/>
          <w:sz w:val="24"/>
          <w:szCs w:val="24"/>
        </w:rPr>
        <w:t>pravidla společenského chování – chování k vrstevníkům rodičům, sourozencům,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učitelům, dospělým, cizím lidem….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dramatizace – nácvik jednání v modelových situacích – v jídelně, na nákupu, u lékaře,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na návštěvě apod.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školní řád – základní práva a povinnosti žáků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mezilidské vztahy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7B58">
        <w:rPr>
          <w:rFonts w:ascii="Times New Roman" w:hAnsi="Times New Roman" w:cs="Times New Roman"/>
          <w:sz w:val="24"/>
          <w:szCs w:val="24"/>
        </w:rPr>
        <w:t>protiprávní jednání a jeho postih – šikana, zneužívání, týrání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ochrana – vyhledání pomoci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Osobní bezpečí, situace hromadného ohrožení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chování v rizikovém prostředí a krizových situacích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a čas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režim dne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práce a odpočinek, volný čas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Látky a jejich vlastnosti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přírodní látky a materiály vytvořené uměle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Člověk a jeho zdraví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osobní a intimní hygiena – prevence přenosu nemocí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nebezpečí úrazů - prevence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zdravý životní styl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návykové látky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pravidla silničního provozu pro chodce a cyklisty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81185D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81185D">
        <w:rPr>
          <w:rFonts w:ascii="Times New Roman" w:hAnsi="Times New Roman" w:cs="Times New Roman"/>
          <w:i/>
          <w:sz w:val="24"/>
          <w:szCs w:val="24"/>
        </w:rPr>
        <w:t>Lidské tělo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prvky sexuální výchovy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Zdravotnictví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příznaky běžných nemocí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prevence onemocnění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návštěva lékaře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chování v době nemoci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péče o nemocného - ošetřování</w:t>
      </w:r>
    </w:p>
    <w:p w:rsidR="006C138B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VLASTIVĚDA</w:t>
      </w: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4.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Místo, kde žijeme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doprava v obci – dopravní výchova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kolem nás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mezilidské vztahy v rodině, ve škole, ve společnosti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základní pravidla společenského chování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základní práva dítěte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práva a povinnosti žáků – školní řád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protiprávní jednání a jeho postih – krádež, šikana, nabídka drogy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první pomoc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a čas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vycházky, exkurze</w:t>
      </w:r>
    </w:p>
    <w:p w:rsidR="006C138B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5.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Místo, kde žijeme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Skalice, Jihomoravský kraj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systém dopravy – dopravní výchova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kolem nás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základní pravidla společenského chování – chování v různých situacích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vztahy v rodině, ve škole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péče o dobré vztahy – respekt, podpora, pomoc vůči druhým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konfliktní situace a jejich řešení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sebekontrola, sebeovládání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komunikace v konfliktních situacích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rovnocennost všech etnických skupin a kultur, nekonfliktní život v multikulturní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společnosti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práva a povinnosti dítěte v rodině, ve škole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školní řád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protiprávní jednání - krádež, šikana, zneužívání, týrání, drogy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pomáhající organizace – odborná pomoc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první pomoc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a čas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vycházky, exkurze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proměny způsobu života</w:t>
      </w:r>
    </w:p>
    <w:p w:rsidR="006C138B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PRACOVNÍ VYUČOVÁNÍ</w:t>
      </w: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1.,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B58">
        <w:rPr>
          <w:rFonts w:ascii="Times New Roman" w:hAnsi="Times New Roman" w:cs="Times New Roman"/>
          <w:b/>
          <w:sz w:val="28"/>
          <w:szCs w:val="28"/>
        </w:rPr>
        <w:t>2.,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B58">
        <w:rPr>
          <w:rFonts w:ascii="Times New Roman" w:hAnsi="Times New Roman" w:cs="Times New Roman"/>
          <w:b/>
          <w:sz w:val="28"/>
          <w:szCs w:val="28"/>
        </w:rPr>
        <w:t>3.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Práce s drobným a ostatním materiálem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pracovní pomůcky a nástroje - nůžky, jehla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práce s modelovacími hmotami plastelína, keramická hlína, těsto, modurit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rozvoj tvořivosti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organizace práce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hodnocení a sebehodnocení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772F1F" w:rsidRDefault="00772F1F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Pěstitelské práce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semena okrasných květin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Příprava pokrmů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hygiena a bezpečnost při práci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výběr a nákup potravin – obchod s potravinami, manipulace s penězi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pravidla společenského chování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Sebeobsluha, osobní hygiena, hygiena třídy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mytí obličeje, rukou – hygiena po vycházkách, pohybové činnosti, pracovní činnosti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použití WC a hygiena po použití</w:t>
      </w:r>
    </w:p>
    <w:p w:rsidR="006C138B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4.,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B58">
        <w:rPr>
          <w:rFonts w:ascii="Times New Roman" w:hAnsi="Times New Roman" w:cs="Times New Roman"/>
          <w:b/>
          <w:sz w:val="28"/>
          <w:szCs w:val="28"/>
        </w:rPr>
        <w:t>5.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Práce s modelovací hmotou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druhy modelovacích hmot – plastelína, modelit, sádra…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bezpečnost práce a ochrana zdraví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poranění v dílně, první pomoc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81185D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81185D">
        <w:rPr>
          <w:rFonts w:ascii="Times New Roman" w:hAnsi="Times New Roman" w:cs="Times New Roman"/>
          <w:i/>
          <w:sz w:val="24"/>
          <w:szCs w:val="24"/>
        </w:rPr>
        <w:t>Příprava pokrmů, výživa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manipulace s penězi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racionální a zdravá výživa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první pomoc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81185D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81185D">
        <w:rPr>
          <w:rFonts w:ascii="Times New Roman" w:hAnsi="Times New Roman" w:cs="Times New Roman"/>
          <w:i/>
          <w:sz w:val="24"/>
          <w:szCs w:val="24"/>
        </w:rPr>
        <w:t>Osobní hygiena, výchova je zdraví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hygiena vlastního těl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81185D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81185D">
        <w:rPr>
          <w:rFonts w:ascii="Times New Roman" w:hAnsi="Times New Roman" w:cs="Times New Roman"/>
          <w:i/>
          <w:sz w:val="24"/>
          <w:szCs w:val="24"/>
        </w:rPr>
        <w:t>Pěstitelské práce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bezpečnost při práci na zahradě – ochranné pomůcky, pravidelná poučení před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zahájením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úrazy na zahradě a jejich ošetření</w:t>
      </w:r>
    </w:p>
    <w:p w:rsidR="006C138B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TĚLESNÁ VÝCHOVA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lastRenderedPageBreak/>
        <w:t>1.,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B58">
        <w:rPr>
          <w:rFonts w:ascii="Times New Roman" w:hAnsi="Times New Roman" w:cs="Times New Roman"/>
          <w:sz w:val="24"/>
          <w:szCs w:val="24"/>
        </w:rPr>
        <w:t>2.,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B58">
        <w:rPr>
          <w:rFonts w:ascii="Times New Roman" w:hAnsi="Times New Roman" w:cs="Times New Roman"/>
          <w:sz w:val="24"/>
          <w:szCs w:val="24"/>
        </w:rPr>
        <w:t>3.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Význam pohybu pro zdraví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pohybový režim, druhy pohybových aktivit, fu</w:t>
      </w:r>
      <w:r>
        <w:rPr>
          <w:rFonts w:ascii="Times New Roman" w:hAnsi="Times New Roman" w:cs="Times New Roman"/>
          <w:sz w:val="24"/>
          <w:szCs w:val="24"/>
        </w:rPr>
        <w:t xml:space="preserve">nkce a užití různých pohybových </w:t>
      </w:r>
      <w:r w:rsidRPr="006C7B58">
        <w:rPr>
          <w:rFonts w:ascii="Times New Roman" w:hAnsi="Times New Roman" w:cs="Times New Roman"/>
          <w:sz w:val="24"/>
          <w:szCs w:val="24"/>
        </w:rPr>
        <w:t>činností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délka a intenzita pohybu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Hygiena a bezpečnost při pohybových činnostech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příprava organismu na cvičení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uklidnění po zátěži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osobní hygiena po pohybových aktivitách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první pomoc zraněnému, přivolání pomoci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Zdravotně orientované činnosti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cvičení průpravná, koordinační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cvičení kompenzační, relaxační psychomotorická, dechová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zdravotně zaměřená cvičení </w:t>
      </w:r>
      <w:r w:rsidRPr="006C7B58">
        <w:rPr>
          <w:rFonts w:ascii="Times New Roman" w:hAnsi="Times New Roman" w:cs="Times New Roman"/>
          <w:sz w:val="24"/>
          <w:szCs w:val="24"/>
        </w:rPr>
        <w:t>na odstraňování stresu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Pohybové hry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hry pro rozvoj pohybových dovedností, kondice a pohybové koordinace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motivační, tvořivé napodobivé hry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Turistika a pobyt v přírodě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stravování na akci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dopravní značky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Plavání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hygienická, organizační pravidla, zásady bezpečnosti</w:t>
      </w: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Pr="006C7B58">
        <w:rPr>
          <w:rFonts w:ascii="Times New Roman" w:hAnsi="Times New Roman" w:cs="Times New Roman"/>
          <w:b/>
          <w:sz w:val="28"/>
          <w:szCs w:val="28"/>
        </w:rPr>
        <w:t>5.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Význam pohybu pro zdraví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pohybový režim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přiměřenost - délka a intenzita pohybu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civilizační choroby – příčiny, zdravotní rizika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preventivní lékařská péče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škodlivý vliv návykových látek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Hygiena a bezpečnost při pohybových činnostech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vhodné a nevhodné cvičení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osobní hygiena po pohybových aktivitách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první pomoc zraněnému, přivolání pomoci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příprava organismu na zátěž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relaxační cvičení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uklidnění po zátěži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Zdravotně orientované činnosti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cvičení průpravná, kompenzační, relaxační, psychomotorická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cvičení pro odstraňování stresu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Rozvoj rychlosti, vytrvalosti, síly, koordinace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posilování svalstva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rovnovážná a koordinační cvičení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rozvoj pohyblivosti kloubů</w:t>
      </w:r>
    </w:p>
    <w:p w:rsidR="006C138B" w:rsidRDefault="006C138B" w:rsidP="006C13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Rytmická a kondiční cvičení s hudbou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cvičení na hudbu, estetika pohybu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Turistika a pobyt v přírodě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stravování na akci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dopravní značky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Plavání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hygienická, organizační pravidla, zásady bezpečnosti</w:t>
      </w:r>
    </w:p>
    <w:p w:rsidR="006C138B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PŘÍRODOVĚDA</w:t>
      </w: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4.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Rozmanitost přírody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Živá a neživá příroda</w:t>
      </w:r>
    </w:p>
    <w:p w:rsidR="006C138B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člověk a příroda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</w:p>
    <w:p w:rsidR="006C138B" w:rsidRP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138B">
        <w:rPr>
          <w:rFonts w:ascii="Times New Roman" w:hAnsi="Times New Roman" w:cs="Times New Roman"/>
          <w:i/>
          <w:sz w:val="24"/>
          <w:szCs w:val="24"/>
        </w:rPr>
        <w:t>Člověk a jeho zdraví</w:t>
      </w:r>
    </w:p>
    <w:p w:rsidR="006C138B" w:rsidRPr="006C7B58" w:rsidRDefault="006C138B" w:rsidP="006C1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hlavní vnitřní orgány a jejich funkce</w:t>
      </w:r>
    </w:p>
    <w:p w:rsidR="006C138B" w:rsidRPr="006C7B58" w:rsidRDefault="006C138B" w:rsidP="006C1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péče o zdraví – režim dne, racionální strava, pitný režim, zdravý životní styl</w:t>
      </w:r>
    </w:p>
    <w:p w:rsidR="006C138B" w:rsidRPr="006C7B58" w:rsidRDefault="006C138B" w:rsidP="006C1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význam pohybové aktivity</w:t>
      </w:r>
    </w:p>
    <w:p w:rsidR="006C138B" w:rsidRPr="006C7B58" w:rsidRDefault="006C138B" w:rsidP="006C1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příznaky běžných nemocí</w:t>
      </w:r>
    </w:p>
    <w:p w:rsidR="006C138B" w:rsidRPr="006C7B58" w:rsidRDefault="006C138B" w:rsidP="006C1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prevence onemocnění</w:t>
      </w:r>
    </w:p>
    <w:p w:rsidR="006C138B" w:rsidRPr="006C7B58" w:rsidRDefault="006C138B" w:rsidP="006C1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chování v době nemoci</w:t>
      </w:r>
    </w:p>
    <w:p w:rsidR="006C138B" w:rsidRPr="006C7B58" w:rsidRDefault="006C138B" w:rsidP="006C1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první pomoc</w:t>
      </w:r>
    </w:p>
    <w:p w:rsidR="00772F1F" w:rsidRDefault="00772F1F" w:rsidP="006C138B">
      <w:pPr>
        <w:rPr>
          <w:rFonts w:ascii="Times New Roman" w:hAnsi="Times New Roman" w:cs="Times New Roman"/>
          <w:b/>
          <w:sz w:val="28"/>
          <w:szCs w:val="28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5.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lastRenderedPageBreak/>
        <w:t>Člověk a jeho zdraví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Lidské tělo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hygiena jednotlivých orgánových soustav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rozdíly mezi mužem ženou – prvky sexuální výchovy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vývojové etapy lidského života a jejich specifika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Ochrana zdraví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zdravý životní styl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aktivní pohyb, vyvážení strava, spánek, volnočasové aktivity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nemoci, péče o nemocné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81185D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81185D">
        <w:rPr>
          <w:rFonts w:ascii="Times New Roman" w:hAnsi="Times New Roman" w:cs="Times New Roman"/>
          <w:i/>
          <w:sz w:val="24"/>
          <w:szCs w:val="24"/>
        </w:rPr>
        <w:t>Návykové látky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nejčastější druhy návykových látek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odmítání návykových látek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nebezpečí gamblerství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81185D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81185D">
        <w:rPr>
          <w:rFonts w:ascii="Times New Roman" w:hAnsi="Times New Roman" w:cs="Times New Roman"/>
          <w:i/>
          <w:sz w:val="24"/>
          <w:szCs w:val="24"/>
        </w:rPr>
        <w:t>Osobní bezpečí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bezpečné chování v silničním provozu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krizové situace a formy násilí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obrana proti agresivitě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služby odborné pomoci</w:t>
      </w:r>
    </w:p>
    <w:p w:rsidR="006C138B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první pomoc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INFORMATIKA</w:t>
      </w:r>
    </w:p>
    <w:p w:rsidR="006C138B" w:rsidRPr="0081185D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81185D">
        <w:rPr>
          <w:rFonts w:ascii="Times New Roman" w:hAnsi="Times New Roman" w:cs="Times New Roman"/>
          <w:b/>
          <w:sz w:val="28"/>
          <w:szCs w:val="28"/>
        </w:rPr>
        <w:t>4.,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85D">
        <w:rPr>
          <w:rFonts w:ascii="Times New Roman" w:hAnsi="Times New Roman" w:cs="Times New Roman"/>
          <w:b/>
          <w:sz w:val="28"/>
          <w:szCs w:val="28"/>
        </w:rPr>
        <w:t>5. ročník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prevenc</w:t>
      </w:r>
      <w:r>
        <w:rPr>
          <w:rFonts w:ascii="Times New Roman" w:hAnsi="Times New Roman" w:cs="Times New Roman"/>
          <w:sz w:val="24"/>
          <w:szCs w:val="24"/>
        </w:rPr>
        <w:t xml:space="preserve">e zdravotních rizik spojených s </w:t>
      </w:r>
      <w:r w:rsidRPr="006C7B58">
        <w:rPr>
          <w:rFonts w:ascii="Times New Roman" w:hAnsi="Times New Roman" w:cs="Times New Roman"/>
          <w:sz w:val="24"/>
          <w:szCs w:val="24"/>
        </w:rPr>
        <w:t>dlouhodobým využíváním výpočetní techniky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internetová adresa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výukové programy</w:t>
      </w:r>
    </w:p>
    <w:p w:rsidR="006C138B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Příloha č. 2 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BB">
        <w:rPr>
          <w:rFonts w:ascii="Times New Roman" w:hAnsi="Times New Roman" w:cs="Times New Roman"/>
          <w:b/>
          <w:sz w:val="28"/>
          <w:szCs w:val="28"/>
        </w:rPr>
        <w:t>INTERNETOVÉ STRÁNKY VĚNUJÍCÍ SE PREVENCI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http://adiktologie.cz/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http://www.adiktologie.cz/cz/articles/detail/566/3246/Technologicke-zavislosti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http://business.center.cz/business/pojmy/p1157-presumpce-neviny.aspx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http://casmp.cz/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http://bezpecnyinternet.cz/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http://e-bezpeci.cz/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http://e-nebezpeci.cz</w:t>
      </w:r>
      <w:r w:rsidRPr="008471BB">
        <w:rPr>
          <w:rFonts w:ascii="Times New Roman" w:hAnsi="Times New Roman" w:cs="Times New Roman"/>
          <w:sz w:val="24"/>
          <w:szCs w:val="24"/>
        </w:rPr>
        <w:t>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http://www.cs.wikipedia.org/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http://www.fsps.muni.cz/sdetmivpohode/www.ibesip.cz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http://www.msmt.cz/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http://www.poradenskecentrum.cz/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http://www.prevence-info.cz/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http://rvp.cz/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http://saferinternet.cz/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http://www.sekty.cz/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http://www.sexting.cz/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http://spolecnekbezpeci.cz/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http://svetaplikaci.tyden.cz/rodicovska-kontrola-aplikace-ktere-pohlidaji-vase-deti/</w:t>
      </w:r>
    </w:p>
    <w:p w:rsidR="006C138B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203">
        <w:rPr>
          <w:rFonts w:ascii="Times New Roman" w:hAnsi="Times New Roman" w:cs="Times New Roman"/>
          <w:b/>
          <w:sz w:val="28"/>
          <w:szCs w:val="28"/>
        </w:rPr>
        <w:lastRenderedPageBreak/>
        <w:t>Příloha č.</w:t>
      </w:r>
      <w:r w:rsidRPr="008E5203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C138B" w:rsidRPr="008E5203" w:rsidRDefault="006C138B" w:rsidP="006C138B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03">
        <w:rPr>
          <w:rFonts w:ascii="Times New Roman" w:hAnsi="Times New Roman" w:cs="Times New Roman"/>
          <w:b/>
          <w:sz w:val="28"/>
          <w:szCs w:val="28"/>
        </w:rPr>
        <w:t xml:space="preserve"> LEGISLATIVA</w:t>
      </w:r>
    </w:p>
    <w:p w:rsidR="006C138B" w:rsidRPr="008E5203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203">
        <w:rPr>
          <w:rFonts w:ascii="Times New Roman" w:hAnsi="Times New Roman" w:cs="Times New Roman"/>
          <w:sz w:val="24"/>
          <w:szCs w:val="24"/>
        </w:rPr>
        <w:t>Základním legislativním dokumentem, který upravuje oblast PPRCH ve školách a školských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3">
        <w:rPr>
          <w:rFonts w:ascii="Times New Roman" w:hAnsi="Times New Roman" w:cs="Times New Roman"/>
          <w:sz w:val="24"/>
          <w:szCs w:val="24"/>
        </w:rPr>
        <w:t xml:space="preserve">zařízeních je </w:t>
      </w:r>
      <w:r w:rsidRPr="00617AE3">
        <w:rPr>
          <w:rFonts w:ascii="Times New Roman" w:hAnsi="Times New Roman" w:cs="Times New Roman"/>
          <w:b/>
          <w:sz w:val="24"/>
          <w:szCs w:val="24"/>
        </w:rPr>
        <w:t>zákon č. 561/2004 Sb</w:t>
      </w:r>
      <w:r w:rsidRPr="008E5203">
        <w:rPr>
          <w:rFonts w:ascii="Times New Roman" w:hAnsi="Times New Roman" w:cs="Times New Roman"/>
          <w:sz w:val="24"/>
          <w:szCs w:val="24"/>
        </w:rPr>
        <w:t>., o předškoln</w:t>
      </w:r>
      <w:r>
        <w:rPr>
          <w:rFonts w:ascii="Times New Roman" w:hAnsi="Times New Roman" w:cs="Times New Roman"/>
          <w:sz w:val="24"/>
          <w:szCs w:val="24"/>
        </w:rPr>
        <w:t xml:space="preserve">ím, základním, středním, vyšším </w:t>
      </w:r>
      <w:r w:rsidRPr="008E5203">
        <w:rPr>
          <w:rFonts w:ascii="Times New Roman" w:hAnsi="Times New Roman" w:cs="Times New Roman"/>
          <w:sz w:val="24"/>
          <w:szCs w:val="24"/>
        </w:rPr>
        <w:t>odborném a jiném vzdělávání, ve znění pozdějších p</w:t>
      </w:r>
      <w:r>
        <w:rPr>
          <w:rFonts w:ascii="Times New Roman" w:hAnsi="Times New Roman" w:cs="Times New Roman"/>
          <w:sz w:val="24"/>
          <w:szCs w:val="24"/>
        </w:rPr>
        <w:t xml:space="preserve">ředpisů, který ukládá povinnost </w:t>
      </w:r>
      <w:r w:rsidRPr="008E5203">
        <w:rPr>
          <w:rFonts w:ascii="Times New Roman" w:hAnsi="Times New Roman" w:cs="Times New Roman"/>
          <w:sz w:val="24"/>
          <w:szCs w:val="24"/>
        </w:rPr>
        <w:t>vytvářet podmínky pro zdravý vývoj dětí, žáků a st</w:t>
      </w:r>
      <w:r>
        <w:rPr>
          <w:rFonts w:ascii="Times New Roman" w:hAnsi="Times New Roman" w:cs="Times New Roman"/>
          <w:sz w:val="24"/>
          <w:szCs w:val="24"/>
        </w:rPr>
        <w:t xml:space="preserve">udentů a pro předcházení vzniku </w:t>
      </w:r>
      <w:r w:rsidRPr="008E5203">
        <w:rPr>
          <w:rFonts w:ascii="Times New Roman" w:hAnsi="Times New Roman" w:cs="Times New Roman"/>
          <w:sz w:val="24"/>
          <w:szCs w:val="24"/>
        </w:rPr>
        <w:t>rizikového chování.</w:t>
      </w:r>
    </w:p>
    <w:p w:rsidR="006C138B" w:rsidRPr="008E5203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E3">
        <w:rPr>
          <w:rFonts w:ascii="Times New Roman" w:hAnsi="Times New Roman" w:cs="Times New Roman"/>
          <w:b/>
          <w:sz w:val="24"/>
          <w:szCs w:val="24"/>
        </w:rPr>
        <w:t>Zákon č. 379/2005 Sb</w:t>
      </w:r>
      <w:r w:rsidRPr="008E5203">
        <w:rPr>
          <w:rFonts w:ascii="Times New Roman" w:hAnsi="Times New Roman" w:cs="Times New Roman"/>
          <w:sz w:val="24"/>
          <w:szCs w:val="24"/>
        </w:rPr>
        <w:t>., o opatřeních k ochraně pře</w:t>
      </w:r>
      <w:r>
        <w:rPr>
          <w:rFonts w:ascii="Times New Roman" w:hAnsi="Times New Roman" w:cs="Times New Roman"/>
          <w:sz w:val="24"/>
          <w:szCs w:val="24"/>
        </w:rPr>
        <w:t xml:space="preserve">d škodami působenými tabákovými </w:t>
      </w:r>
      <w:r w:rsidRPr="008E5203">
        <w:rPr>
          <w:rFonts w:ascii="Times New Roman" w:hAnsi="Times New Roman" w:cs="Times New Roman"/>
          <w:sz w:val="24"/>
          <w:szCs w:val="24"/>
        </w:rPr>
        <w:t>výrobky, alkoholem a jinými návykovými látkami a o změně souvisejících zákonů, ve znění</w:t>
      </w:r>
    </w:p>
    <w:p w:rsidR="006C138B" w:rsidRPr="008E5203" w:rsidRDefault="006C138B" w:rsidP="006C1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203">
        <w:rPr>
          <w:rFonts w:ascii="Times New Roman" w:hAnsi="Times New Roman" w:cs="Times New Roman"/>
          <w:sz w:val="24"/>
          <w:szCs w:val="24"/>
        </w:rPr>
        <w:t>pozdějších předpisů, který zpřísňuje podmínky pro požívání alkoholu, tabákových výrobků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3">
        <w:rPr>
          <w:rFonts w:ascii="Times New Roman" w:hAnsi="Times New Roman" w:cs="Times New Roman"/>
          <w:sz w:val="24"/>
          <w:szCs w:val="24"/>
        </w:rPr>
        <w:t>a jiných návykových látek.</w:t>
      </w:r>
    </w:p>
    <w:p w:rsidR="006C138B" w:rsidRPr="008E5203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E3">
        <w:rPr>
          <w:rFonts w:ascii="Times New Roman" w:hAnsi="Times New Roman" w:cs="Times New Roman"/>
          <w:b/>
          <w:sz w:val="24"/>
          <w:szCs w:val="24"/>
        </w:rPr>
        <w:t>Zákon č. 333/2012 Sb</w:t>
      </w:r>
      <w:r w:rsidRPr="008E5203">
        <w:rPr>
          <w:rFonts w:ascii="Times New Roman" w:hAnsi="Times New Roman" w:cs="Times New Roman"/>
          <w:sz w:val="24"/>
          <w:szCs w:val="24"/>
        </w:rPr>
        <w:t>., kterým se mění zákon č. 109/200</w:t>
      </w:r>
      <w:r>
        <w:rPr>
          <w:rFonts w:ascii="Times New Roman" w:hAnsi="Times New Roman" w:cs="Times New Roman"/>
          <w:sz w:val="24"/>
          <w:szCs w:val="24"/>
        </w:rPr>
        <w:t xml:space="preserve">2 Sb., o výkonu ústavní výchovy </w:t>
      </w:r>
      <w:r w:rsidRPr="008E5203">
        <w:rPr>
          <w:rFonts w:ascii="Times New Roman" w:hAnsi="Times New Roman" w:cs="Times New Roman"/>
          <w:sz w:val="24"/>
          <w:szCs w:val="24"/>
        </w:rPr>
        <w:t>nebo ochranné výchovy ve školských zařízeních a</w:t>
      </w:r>
      <w:r>
        <w:rPr>
          <w:rFonts w:ascii="Times New Roman" w:hAnsi="Times New Roman" w:cs="Times New Roman"/>
          <w:sz w:val="24"/>
          <w:szCs w:val="24"/>
        </w:rPr>
        <w:t xml:space="preserve"> o preventivně výchovné péči ve </w:t>
      </w:r>
      <w:r w:rsidRPr="008E5203">
        <w:rPr>
          <w:rFonts w:ascii="Times New Roman" w:hAnsi="Times New Roman" w:cs="Times New Roman"/>
          <w:sz w:val="24"/>
          <w:szCs w:val="24"/>
        </w:rPr>
        <w:t>školských zařízeních a o změně dalších zákonů, ve zně</w:t>
      </w:r>
      <w:r>
        <w:rPr>
          <w:rFonts w:ascii="Times New Roman" w:hAnsi="Times New Roman" w:cs="Times New Roman"/>
          <w:sz w:val="24"/>
          <w:szCs w:val="24"/>
        </w:rPr>
        <w:t xml:space="preserve">ní pozdějších předpisů, a další </w:t>
      </w:r>
      <w:r w:rsidRPr="008E5203">
        <w:rPr>
          <w:rFonts w:ascii="Times New Roman" w:hAnsi="Times New Roman" w:cs="Times New Roman"/>
          <w:sz w:val="24"/>
          <w:szCs w:val="24"/>
        </w:rPr>
        <w:t>související zákony.</w:t>
      </w:r>
    </w:p>
    <w:p w:rsidR="006C138B" w:rsidRPr="008E5203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E3">
        <w:rPr>
          <w:rFonts w:ascii="Times New Roman" w:hAnsi="Times New Roman" w:cs="Times New Roman"/>
          <w:b/>
          <w:sz w:val="24"/>
          <w:szCs w:val="24"/>
        </w:rPr>
        <w:t>Zákon č. 563/2004 Sb</w:t>
      </w:r>
      <w:r w:rsidRPr="008E5203">
        <w:rPr>
          <w:rFonts w:ascii="Times New Roman" w:hAnsi="Times New Roman" w:cs="Times New Roman"/>
          <w:sz w:val="24"/>
          <w:szCs w:val="24"/>
        </w:rPr>
        <w:t>., o pedagogických pracovnících</w:t>
      </w:r>
      <w:r>
        <w:rPr>
          <w:rFonts w:ascii="Times New Roman" w:hAnsi="Times New Roman" w:cs="Times New Roman"/>
          <w:sz w:val="24"/>
          <w:szCs w:val="24"/>
        </w:rPr>
        <w:t xml:space="preserve"> a o změně některých zákonů, ve </w:t>
      </w:r>
      <w:r w:rsidRPr="008E5203">
        <w:rPr>
          <w:rFonts w:ascii="Times New Roman" w:hAnsi="Times New Roman" w:cs="Times New Roman"/>
          <w:sz w:val="24"/>
          <w:szCs w:val="24"/>
        </w:rPr>
        <w:t>znění pozdějších předpisů stanovuje, že metodik, který splňuje kvalifikační předpoklady, má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3">
        <w:rPr>
          <w:rFonts w:ascii="Times New Roman" w:hAnsi="Times New Roman" w:cs="Times New Roman"/>
          <w:sz w:val="24"/>
          <w:szCs w:val="24"/>
        </w:rPr>
        <w:t>nárok na příplatek za svou činnost.</w:t>
      </w:r>
    </w:p>
    <w:p w:rsidR="006C138B" w:rsidRPr="008E5203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E3">
        <w:rPr>
          <w:rFonts w:ascii="Times New Roman" w:hAnsi="Times New Roman" w:cs="Times New Roman"/>
          <w:b/>
          <w:sz w:val="24"/>
          <w:szCs w:val="24"/>
        </w:rPr>
        <w:t>Vyhláška č. 317/2005 Sb.,</w:t>
      </w:r>
      <w:r w:rsidRPr="008E5203">
        <w:rPr>
          <w:rFonts w:ascii="Times New Roman" w:hAnsi="Times New Roman" w:cs="Times New Roman"/>
          <w:sz w:val="24"/>
          <w:szCs w:val="24"/>
        </w:rPr>
        <w:t xml:space="preserve"> o dalším vzdělávání pedago</w:t>
      </w:r>
      <w:r>
        <w:rPr>
          <w:rFonts w:ascii="Times New Roman" w:hAnsi="Times New Roman" w:cs="Times New Roman"/>
          <w:sz w:val="24"/>
          <w:szCs w:val="24"/>
        </w:rPr>
        <w:t xml:space="preserve">gických pracovníků, akreditační </w:t>
      </w:r>
      <w:r w:rsidRPr="008E5203">
        <w:rPr>
          <w:rFonts w:ascii="Times New Roman" w:hAnsi="Times New Roman" w:cs="Times New Roman"/>
          <w:sz w:val="24"/>
          <w:szCs w:val="24"/>
        </w:rPr>
        <w:t>komisi a kariérním systému pedagogických pracovník</w:t>
      </w:r>
      <w:r>
        <w:rPr>
          <w:rFonts w:ascii="Times New Roman" w:hAnsi="Times New Roman" w:cs="Times New Roman"/>
          <w:sz w:val="24"/>
          <w:szCs w:val="24"/>
        </w:rPr>
        <w:t xml:space="preserve">ů, ve znění pozdějších předpisů </w:t>
      </w:r>
      <w:r w:rsidRPr="008E5203">
        <w:rPr>
          <w:rFonts w:ascii="Times New Roman" w:hAnsi="Times New Roman" w:cs="Times New Roman"/>
          <w:sz w:val="24"/>
          <w:szCs w:val="24"/>
        </w:rPr>
        <w:t>stanovuje nezbytné kvalifikační předpoklady pro výkon specializovaných činností (mezi něž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3">
        <w:rPr>
          <w:rFonts w:ascii="Times New Roman" w:hAnsi="Times New Roman" w:cs="Times New Roman"/>
          <w:sz w:val="24"/>
          <w:szCs w:val="24"/>
        </w:rPr>
        <w:t>patří prevence rizikového chování).</w:t>
      </w:r>
    </w:p>
    <w:p w:rsidR="006C138B" w:rsidRPr="008E5203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E3">
        <w:rPr>
          <w:rFonts w:ascii="Times New Roman" w:hAnsi="Times New Roman" w:cs="Times New Roman"/>
          <w:b/>
          <w:sz w:val="24"/>
          <w:szCs w:val="24"/>
        </w:rPr>
        <w:t>Vyhláška č. 72/2005 Sb</w:t>
      </w:r>
      <w:r w:rsidRPr="008E5203">
        <w:rPr>
          <w:rFonts w:ascii="Times New Roman" w:hAnsi="Times New Roman" w:cs="Times New Roman"/>
          <w:sz w:val="24"/>
          <w:szCs w:val="24"/>
        </w:rPr>
        <w:t xml:space="preserve">., ve znění vyhlášky č. 116/2011, </w:t>
      </w:r>
      <w:r>
        <w:rPr>
          <w:rFonts w:ascii="Times New Roman" w:hAnsi="Times New Roman" w:cs="Times New Roman"/>
          <w:sz w:val="24"/>
          <w:szCs w:val="24"/>
        </w:rPr>
        <w:t xml:space="preserve">Sb., o poskytování poradenských </w:t>
      </w:r>
      <w:r w:rsidRPr="008E5203">
        <w:rPr>
          <w:rFonts w:ascii="Times New Roman" w:hAnsi="Times New Roman" w:cs="Times New Roman"/>
          <w:sz w:val="24"/>
          <w:szCs w:val="24"/>
        </w:rPr>
        <w:t xml:space="preserve">služeb ve školách a školských poradenských zařízeních, </w:t>
      </w:r>
      <w:r>
        <w:rPr>
          <w:rFonts w:ascii="Times New Roman" w:hAnsi="Times New Roman" w:cs="Times New Roman"/>
          <w:sz w:val="24"/>
          <w:szCs w:val="24"/>
        </w:rPr>
        <w:t xml:space="preserve">je klíčovou pro funkci školního </w:t>
      </w:r>
      <w:r w:rsidRPr="008E5203">
        <w:rPr>
          <w:rFonts w:ascii="Times New Roman" w:hAnsi="Times New Roman" w:cs="Times New Roman"/>
          <w:sz w:val="24"/>
          <w:szCs w:val="24"/>
        </w:rPr>
        <w:t>metodika prevence a metodika prevence, zákonně</w:t>
      </w:r>
      <w:r>
        <w:rPr>
          <w:rFonts w:ascii="Times New Roman" w:hAnsi="Times New Roman" w:cs="Times New Roman"/>
          <w:sz w:val="24"/>
          <w:szCs w:val="24"/>
        </w:rPr>
        <w:t xml:space="preserve"> ukotvuje tuto funkci. Vymezuje </w:t>
      </w:r>
      <w:r w:rsidRPr="008E5203">
        <w:rPr>
          <w:rFonts w:ascii="Times New Roman" w:hAnsi="Times New Roman" w:cs="Times New Roman"/>
          <w:sz w:val="24"/>
          <w:szCs w:val="24"/>
        </w:rPr>
        <w:t>kompetence v rámci školy a současně stanovuje met</w:t>
      </w:r>
      <w:r>
        <w:rPr>
          <w:rFonts w:ascii="Times New Roman" w:hAnsi="Times New Roman" w:cs="Times New Roman"/>
          <w:sz w:val="24"/>
          <w:szCs w:val="24"/>
        </w:rPr>
        <w:t xml:space="preserve">odické řízení školního metodika </w:t>
      </w:r>
      <w:r w:rsidRPr="008E5203">
        <w:rPr>
          <w:rFonts w:ascii="Times New Roman" w:hAnsi="Times New Roman" w:cs="Times New Roman"/>
          <w:sz w:val="24"/>
          <w:szCs w:val="24"/>
        </w:rPr>
        <w:t>prevence metodikem prevence PPP.</w:t>
      </w:r>
    </w:p>
    <w:p w:rsidR="006C138B" w:rsidRPr="008E5203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E3">
        <w:rPr>
          <w:rFonts w:ascii="Times New Roman" w:hAnsi="Times New Roman" w:cs="Times New Roman"/>
          <w:b/>
          <w:sz w:val="24"/>
          <w:szCs w:val="24"/>
        </w:rPr>
        <w:t>Vyhláška č. 73/2005 Sb</w:t>
      </w:r>
      <w:r w:rsidRPr="008E5203">
        <w:rPr>
          <w:rFonts w:ascii="Times New Roman" w:hAnsi="Times New Roman" w:cs="Times New Roman"/>
          <w:sz w:val="24"/>
          <w:szCs w:val="24"/>
        </w:rPr>
        <w:t>., o vzdělávání dětí, žáků a studentů se speciálními vzdělávacími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3">
        <w:rPr>
          <w:rFonts w:ascii="Times New Roman" w:hAnsi="Times New Roman" w:cs="Times New Roman"/>
          <w:sz w:val="24"/>
          <w:szCs w:val="24"/>
        </w:rPr>
        <w:t>potřebami a dětí, žáků a studentů mimořádně nadaných, ve znění pozdějších předpisů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3">
        <w:rPr>
          <w:rFonts w:ascii="Times New Roman" w:hAnsi="Times New Roman" w:cs="Times New Roman"/>
          <w:sz w:val="24"/>
          <w:szCs w:val="24"/>
        </w:rPr>
        <w:t>zabývá problematikou dětí se speciálními vzdělávacími potřebami (ve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5203">
        <w:rPr>
          <w:rFonts w:ascii="Times New Roman" w:hAnsi="Times New Roman" w:cs="Times New Roman"/>
          <w:sz w:val="24"/>
          <w:szCs w:val="24"/>
        </w:rPr>
        <w:t>primární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3">
        <w:rPr>
          <w:rFonts w:ascii="Times New Roman" w:hAnsi="Times New Roman" w:cs="Times New Roman"/>
          <w:sz w:val="24"/>
          <w:szCs w:val="24"/>
        </w:rPr>
        <w:t>prevenci je zejména oblast sociálního znevýhodnění).</w:t>
      </w:r>
    </w:p>
    <w:p w:rsidR="006C138B" w:rsidRPr="008E5203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E3">
        <w:rPr>
          <w:rFonts w:ascii="Times New Roman" w:hAnsi="Times New Roman" w:cs="Times New Roman"/>
          <w:b/>
          <w:sz w:val="24"/>
          <w:szCs w:val="24"/>
        </w:rPr>
        <w:lastRenderedPageBreak/>
        <w:t>Vyhláška č. 74/2005 Sb.,</w:t>
      </w:r>
      <w:r w:rsidRPr="008E5203">
        <w:rPr>
          <w:rFonts w:ascii="Times New Roman" w:hAnsi="Times New Roman" w:cs="Times New Roman"/>
          <w:sz w:val="24"/>
          <w:szCs w:val="24"/>
        </w:rPr>
        <w:t xml:space="preserve"> o zájmovém vzdělávání, ve z</w:t>
      </w:r>
      <w:r>
        <w:rPr>
          <w:rFonts w:ascii="Times New Roman" w:hAnsi="Times New Roman" w:cs="Times New Roman"/>
          <w:sz w:val="24"/>
          <w:szCs w:val="24"/>
        </w:rPr>
        <w:t xml:space="preserve">nění pozdějších předpisů, která </w:t>
      </w:r>
      <w:r w:rsidRPr="008E5203">
        <w:rPr>
          <w:rFonts w:ascii="Times New Roman" w:hAnsi="Times New Roman" w:cs="Times New Roman"/>
          <w:sz w:val="24"/>
          <w:szCs w:val="24"/>
        </w:rPr>
        <w:t>v §2 přímo stanovuje, že školská zařízení pro zájmov</w:t>
      </w:r>
      <w:r>
        <w:rPr>
          <w:rFonts w:ascii="Times New Roman" w:hAnsi="Times New Roman" w:cs="Times New Roman"/>
          <w:sz w:val="24"/>
          <w:szCs w:val="24"/>
        </w:rPr>
        <w:t xml:space="preserve">é vzdělávání budou uskutečňovat </w:t>
      </w:r>
      <w:r w:rsidRPr="008E5203">
        <w:rPr>
          <w:rFonts w:ascii="Times New Roman" w:hAnsi="Times New Roman" w:cs="Times New Roman"/>
          <w:sz w:val="24"/>
          <w:szCs w:val="24"/>
        </w:rPr>
        <w:t>formy činností v zájmovém vzdělávání vedoucí k prevenci rizikového chování dětí, žáků,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3">
        <w:rPr>
          <w:rFonts w:ascii="Times New Roman" w:hAnsi="Times New Roman" w:cs="Times New Roman"/>
          <w:sz w:val="24"/>
          <w:szCs w:val="24"/>
        </w:rPr>
        <w:t>studentů.</w:t>
      </w: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E3">
        <w:rPr>
          <w:rFonts w:ascii="Times New Roman" w:hAnsi="Times New Roman" w:cs="Times New Roman"/>
          <w:b/>
          <w:sz w:val="24"/>
          <w:szCs w:val="24"/>
        </w:rPr>
        <w:t>Nařízení vlády č. 75/2005 Sb</w:t>
      </w:r>
      <w:r w:rsidRPr="008E5203">
        <w:rPr>
          <w:rFonts w:ascii="Times New Roman" w:hAnsi="Times New Roman" w:cs="Times New Roman"/>
          <w:sz w:val="24"/>
          <w:szCs w:val="24"/>
        </w:rPr>
        <w:t>., o stanovení rozsahu p</w:t>
      </w:r>
      <w:r>
        <w:rPr>
          <w:rFonts w:ascii="Times New Roman" w:hAnsi="Times New Roman" w:cs="Times New Roman"/>
          <w:sz w:val="24"/>
          <w:szCs w:val="24"/>
        </w:rPr>
        <w:t xml:space="preserve">římé vyučovací, přímé výchovné, </w:t>
      </w:r>
      <w:r w:rsidRPr="008E5203">
        <w:rPr>
          <w:rFonts w:ascii="Times New Roman" w:hAnsi="Times New Roman" w:cs="Times New Roman"/>
          <w:sz w:val="24"/>
          <w:szCs w:val="24"/>
        </w:rPr>
        <w:t>přímé speciální pedagogické a přímé pedagogicko-psychologické činnosti pedagogických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3">
        <w:rPr>
          <w:rFonts w:ascii="Times New Roman" w:hAnsi="Times New Roman" w:cs="Times New Roman"/>
          <w:sz w:val="24"/>
          <w:szCs w:val="24"/>
        </w:rPr>
        <w:t>pracovníků.</w:t>
      </w:r>
    </w:p>
    <w:p w:rsidR="00BF5223" w:rsidRDefault="00BF5223" w:rsidP="00BF5223">
      <w:pPr>
        <w:rPr>
          <w:lang w:val="x-none"/>
        </w:rPr>
      </w:pPr>
    </w:p>
    <w:p w:rsidR="00BF5223" w:rsidRDefault="00BF5223">
      <w:pPr>
        <w:rPr>
          <w:lang w:val="x-none"/>
        </w:rPr>
      </w:pPr>
      <w:r>
        <w:rPr>
          <w:lang w:val="x-none"/>
        </w:rPr>
        <w:br w:type="page"/>
      </w:r>
    </w:p>
    <w:p w:rsidR="00BF5223" w:rsidRPr="00BF5223" w:rsidRDefault="00BF5223" w:rsidP="00BF5223">
      <w:pPr>
        <w:rPr>
          <w:b/>
          <w:sz w:val="28"/>
          <w:szCs w:val="28"/>
        </w:rPr>
      </w:pPr>
      <w:r w:rsidRPr="00BF5223">
        <w:rPr>
          <w:b/>
          <w:sz w:val="28"/>
          <w:szCs w:val="28"/>
        </w:rPr>
        <w:lastRenderedPageBreak/>
        <w:t>Příloha č. 4</w:t>
      </w:r>
    </w:p>
    <w:p w:rsidR="00BF5223" w:rsidRPr="00973D30" w:rsidRDefault="00BF5223" w:rsidP="00BF5223">
      <w:pPr>
        <w:pStyle w:val="Nadpis3"/>
        <w:jc w:val="center"/>
        <w:rPr>
          <w:rFonts w:asciiTheme="minorHAnsi" w:eastAsia="Calibri" w:hAnsiTheme="minorHAnsi"/>
          <w:sz w:val="28"/>
          <w:szCs w:val="28"/>
        </w:rPr>
      </w:pPr>
      <w:bookmarkStart w:id="1" w:name="_Toc536693270"/>
      <w:bookmarkStart w:id="2" w:name="_Toc536695538"/>
      <w:bookmarkStart w:id="3" w:name="_Toc194969"/>
      <w:bookmarkStart w:id="4" w:name="_Toc5645260"/>
      <w:r w:rsidRPr="00973D30">
        <w:rPr>
          <w:rFonts w:asciiTheme="minorHAnsi" w:eastAsia="Calibri" w:hAnsiTheme="minorHAnsi"/>
          <w:sz w:val="28"/>
          <w:szCs w:val="28"/>
        </w:rPr>
        <w:t>Zásady přístupu k dětem, žákům, studentům s PAS v rámci vzdělávacího procesu</w:t>
      </w:r>
      <w:bookmarkEnd w:id="1"/>
      <w:bookmarkEnd w:id="2"/>
      <w:bookmarkEnd w:id="3"/>
      <w:bookmarkEnd w:id="4"/>
    </w:p>
    <w:p w:rsidR="00BF5223" w:rsidRDefault="00BF5223" w:rsidP="00BF5223">
      <w:pPr>
        <w:rPr>
          <w:rFonts w:ascii="Calibri" w:eastAsia="Calibri" w:hAnsi="Calibri"/>
        </w:rPr>
      </w:pPr>
    </w:p>
    <w:p w:rsidR="00BF5223" w:rsidRDefault="00BF5223" w:rsidP="00BF5223">
      <w:pPr>
        <w:rPr>
          <w:rFonts w:ascii="Calibri" w:eastAsia="Calibri" w:hAnsi="Calibri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id w:val="120922628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22"/>
          <w:szCs w:val="22"/>
        </w:rPr>
      </w:sdtEndPr>
      <w:sdtContent>
        <w:p w:rsidR="00BF5223" w:rsidRPr="00F95090" w:rsidRDefault="00BF5223" w:rsidP="00BF5223">
          <w:pPr>
            <w:pStyle w:val="Nadpisobsahu"/>
            <w:rPr>
              <w:rFonts w:asciiTheme="minorHAnsi" w:hAnsiTheme="minorHAnsi"/>
              <w:b/>
              <w:color w:val="auto"/>
              <w:sz w:val="28"/>
              <w:szCs w:val="28"/>
            </w:rPr>
          </w:pPr>
          <w:r w:rsidRPr="00F95090">
            <w:rPr>
              <w:rFonts w:asciiTheme="minorHAnsi" w:hAnsiTheme="minorHAnsi"/>
              <w:b/>
              <w:color w:val="auto"/>
              <w:sz w:val="28"/>
              <w:szCs w:val="28"/>
            </w:rPr>
            <w:t>Obsah</w:t>
          </w:r>
        </w:p>
        <w:p w:rsidR="00BF5223" w:rsidRDefault="00BF5223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45260" w:history="1">
            <w:r w:rsidRPr="00AB2807">
              <w:rPr>
                <w:rStyle w:val="Hypertextovodkaz"/>
                <w:rFonts w:eastAsia="Calibri"/>
                <w:noProof/>
              </w:rPr>
              <w:t>Zásady přístupu k dětem, žákům, studentům s PAS v rámci vzdělávacího procesu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61" w:history="1">
            <w:r w:rsidR="00BF5223" w:rsidRPr="00AB2807">
              <w:rPr>
                <w:rStyle w:val="Hypertextovodkaz"/>
                <w:rFonts w:eastAsia="Calibri"/>
                <w:noProof/>
              </w:rPr>
              <w:t>1. Charakteristika poruch autistického spektra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_Toc5645261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22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62" w:history="1">
            <w:r w:rsidR="00BF5223" w:rsidRPr="00AB2807">
              <w:rPr>
                <w:rStyle w:val="Hypertextovodkaz"/>
                <w:rFonts w:eastAsia="Calibri"/>
                <w:noProof/>
              </w:rPr>
              <w:t>2. Specifika v chování žáků s poruchou autistického spektra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_Toc5645262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22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63" w:history="1">
            <w:r w:rsidR="00BF5223" w:rsidRPr="00AB2807">
              <w:rPr>
                <w:rStyle w:val="Hypertextovodkaz"/>
                <w:noProof/>
              </w:rPr>
              <w:t>2.1 Specifika v sociální interakci a sociálním chování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_Toc5645263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22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64" w:history="1">
            <w:r w:rsidR="00BF5223" w:rsidRPr="00AB2807">
              <w:rPr>
                <w:rStyle w:val="Hypertextovodkaz"/>
                <w:noProof/>
              </w:rPr>
              <w:t>2.2 Specifika ve verbální i neverbální komunikaci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_Toc5645264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23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65" w:history="1">
            <w:r w:rsidR="00BF5223" w:rsidRPr="00AB2807">
              <w:rPr>
                <w:rStyle w:val="Hypertextovodkaz"/>
                <w:noProof/>
              </w:rPr>
              <w:t>2.3 Specifika v oblasti představivosti a hry, chování (repetitivní vzorce chování), zájmů nebo aktivit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_Toc5645265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23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66" w:history="1">
            <w:r w:rsidR="00BF5223" w:rsidRPr="00AB2807">
              <w:rPr>
                <w:rStyle w:val="Hypertextovodkaz"/>
                <w:noProof/>
              </w:rPr>
              <w:t>2.4 Specifika v oblasti smyslové percepce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_Toc5645266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23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67" w:history="1">
            <w:r w:rsidR="00BF5223" w:rsidRPr="00AB2807">
              <w:rPr>
                <w:rStyle w:val="Hypertextovodkaz"/>
                <w:rFonts w:eastAsia="Calibri"/>
                <w:noProof/>
              </w:rPr>
              <w:t>3. Zásady přístupu při výchově a vzdělávání žáků s PAS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_Toc5645267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24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68" w:history="1">
            <w:r w:rsidR="00BF5223" w:rsidRPr="00AB2807">
              <w:rPr>
                <w:rStyle w:val="Hypertextovodkaz"/>
                <w:noProof/>
              </w:rPr>
              <w:t>3.1 Zásada přesnosti, jasnosti instrukcí a zajištění předvídatelnosti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_Toc5645268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24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69" w:history="1">
            <w:r w:rsidR="00BF5223" w:rsidRPr="00AB2807">
              <w:rPr>
                <w:rStyle w:val="Hypertextovodkaz"/>
                <w:noProof/>
              </w:rPr>
              <w:t>3.2 Zásada strukturování pracovního dne a činností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_Toc5645269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24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0" w:history="1">
            <w:r w:rsidR="00BF5223" w:rsidRPr="00AB2807">
              <w:rPr>
                <w:rStyle w:val="Hypertextovodkaz"/>
                <w:noProof/>
              </w:rPr>
              <w:t>3.3 Zásada jasné a konkrétní motivace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_Toc5645270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25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1" w:history="1">
            <w:r w:rsidR="00BF5223" w:rsidRPr="00AB2807">
              <w:rPr>
                <w:rStyle w:val="Hypertextovodkaz"/>
                <w:noProof/>
              </w:rPr>
              <w:t>3.4 Zásada klidného a empatického přístupu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_Toc5645271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25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2" w:history="1">
            <w:r w:rsidR="00BF5223" w:rsidRPr="00AB2807">
              <w:rPr>
                <w:rStyle w:val="Hypertextovodkaz"/>
                <w:noProof/>
              </w:rPr>
              <w:t>3.5 Zásada dodržování časové souslednosti úkolů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_Toc5645272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25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3" w:history="1">
            <w:r w:rsidR="00BF5223" w:rsidRPr="00AB2807">
              <w:rPr>
                <w:rStyle w:val="Hypertextovodkaz"/>
                <w:noProof/>
              </w:rPr>
              <w:t>3.6 Zásada vyšší míry vizuální podpory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_Toc5645273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25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4" w:history="1">
            <w:r w:rsidR="00BF5223" w:rsidRPr="00AB2807">
              <w:rPr>
                <w:rStyle w:val="Hypertextovodkaz"/>
                <w:noProof/>
              </w:rPr>
              <w:t>3.7 Zásada posilující koncentraci pozornosti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_Toc5645274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25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5" w:history="1">
            <w:r w:rsidR="00BF5223" w:rsidRPr="00AB2807">
              <w:rPr>
                <w:rStyle w:val="Hypertextovodkaz"/>
                <w:noProof/>
              </w:rPr>
              <w:t>3.8 Zásada srozumitelného nastavování sociálně komunikačních pravidel a zvládání situací, které vyžadují praktickou zkušenost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_Toc5645275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26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6" w:history="1">
            <w:r w:rsidR="00BF5223" w:rsidRPr="00AB2807">
              <w:rPr>
                <w:rStyle w:val="Hypertextovodkaz"/>
                <w:noProof/>
              </w:rPr>
              <w:t>3.9 Zásada střídání pracovních činností a odpočinku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_Toc5645276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26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7" w:history="1">
            <w:r w:rsidR="00BF5223" w:rsidRPr="00AB2807">
              <w:rPr>
                <w:rStyle w:val="Hypertextovodkaz"/>
                <w:rFonts w:eastAsia="Calibri"/>
                <w:noProof/>
              </w:rPr>
              <w:t>4. Spolupráce škola – zákonný zástupce žáka – odborní pracovníci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_Toc5645277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26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8" w:history="1">
            <w:r w:rsidR="00BF5223" w:rsidRPr="00AB2807">
              <w:rPr>
                <w:rStyle w:val="Hypertextovodkaz"/>
                <w:rFonts w:eastAsia="Calibri"/>
                <w:noProof/>
              </w:rPr>
              <w:t>5. Doporučený postup školy pro prevenci vzniku problémových situací u žáků s PAS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_Toc5645278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26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9" w:history="1">
            <w:r w:rsidR="00BF5223" w:rsidRPr="00AB2807">
              <w:rPr>
                <w:rStyle w:val="Hypertextovodkaz"/>
                <w:noProof/>
              </w:rPr>
              <w:t>5.1 Komplexní týmový přístup v rámci školy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_Toc5645279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28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80" w:history="1">
            <w:r w:rsidR="00BF5223" w:rsidRPr="00AB2807">
              <w:rPr>
                <w:rStyle w:val="Hypertextovodkaz"/>
                <w:rFonts w:eastAsia="Calibri"/>
                <w:noProof/>
              </w:rPr>
              <w:t>6. Zajištění bezpečnosti a zdraví – školní řád – krizový plán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_Toc5645280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29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81" w:history="1">
            <w:r w:rsidR="00BF5223" w:rsidRPr="00AB2807">
              <w:rPr>
                <w:rStyle w:val="Hypertextovodkaz"/>
                <w:noProof/>
              </w:rPr>
              <w:t>6.1 Krizový plán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_Toc5645281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31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82" w:history="1">
            <w:r w:rsidR="00BF5223" w:rsidRPr="00AB2807">
              <w:rPr>
                <w:rStyle w:val="Hypertextovodkaz"/>
                <w:rFonts w:eastAsia="Calibri"/>
                <w:noProof/>
              </w:rPr>
              <w:t>7. Doporučené odkazy, literatura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_Toc5645282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34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83" w:history="1">
            <w:r w:rsidR="00BF5223" w:rsidRPr="00AB2807">
              <w:rPr>
                <w:rStyle w:val="Hypertextovodkaz"/>
                <w:rFonts w:eastAsia="Calibri"/>
                <w:noProof/>
              </w:rPr>
              <w:t>Jmenný seznam koordinátorů péče o žáky s PAS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_Toc5645283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38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84" w:history="1">
            <w:r w:rsidR="00BF5223" w:rsidRPr="00AB2807">
              <w:rPr>
                <w:rStyle w:val="Hypertextovodkaz"/>
                <w:rFonts w:ascii="Calibri" w:eastAsia="Calibri" w:hAnsi="Calibri"/>
                <w:b/>
                <w:bCs/>
                <w:noProof/>
              </w:rPr>
              <w:t>Krajské koordinátorky pro péči o děti s poruchami autistického spektra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_Toc5645284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38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85" w:history="1">
            <w:r w:rsidR="00BF5223" w:rsidRPr="00AB2807">
              <w:rPr>
                <w:rStyle w:val="Hypertextovodkaz"/>
                <w:rFonts w:eastAsia="Calibri"/>
                <w:noProof/>
              </w:rPr>
              <w:t>Desatero pro školy aneb „Do školy poprvé přichází žák s PAS“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_Toc5645285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39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86" w:history="1">
            <w:r w:rsidR="00BF5223" w:rsidRPr="00AB2807">
              <w:rPr>
                <w:rStyle w:val="Hypertextovodkaz"/>
                <w:rFonts w:eastAsia="Calibri"/>
                <w:noProof/>
              </w:rPr>
              <w:t>Desatero komunikace se žákem s PAS ve škole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_Toc5645286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41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Default="00AE5C3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87" w:history="1">
            <w:r w:rsidR="00BF5223" w:rsidRPr="00AB2807">
              <w:rPr>
                <w:rStyle w:val="Hypertextovodkaz"/>
                <w:rFonts w:eastAsia="Calibri"/>
                <w:noProof/>
              </w:rPr>
              <w:t>Seznam organizací z oblasti sociálních služeb, které se v Jihomoravském kraji  zabývají péčí o žáky s PAS.</w:t>
            </w:r>
            <w:r w:rsidR="00BF5223">
              <w:rPr>
                <w:noProof/>
                <w:webHidden/>
              </w:rPr>
              <w:tab/>
            </w:r>
            <w:r w:rsidR="00BF5223">
              <w:rPr>
                <w:noProof/>
                <w:webHidden/>
              </w:rPr>
              <w:fldChar w:fldCharType="begin"/>
            </w:r>
            <w:r w:rsidR="00BF5223">
              <w:rPr>
                <w:noProof/>
                <w:webHidden/>
              </w:rPr>
              <w:instrText xml:space="preserve"> PAGEREF _Toc5645287 \h </w:instrText>
            </w:r>
            <w:r w:rsidR="00BF5223">
              <w:rPr>
                <w:noProof/>
                <w:webHidden/>
              </w:rPr>
            </w:r>
            <w:r w:rsidR="00BF5223">
              <w:rPr>
                <w:noProof/>
                <w:webHidden/>
              </w:rPr>
              <w:fldChar w:fldCharType="separate"/>
            </w:r>
            <w:r w:rsidR="00BF5223">
              <w:rPr>
                <w:noProof/>
                <w:webHidden/>
              </w:rPr>
              <w:t>43</w:t>
            </w:r>
            <w:r w:rsidR="00BF5223">
              <w:rPr>
                <w:noProof/>
                <w:webHidden/>
              </w:rPr>
              <w:fldChar w:fldCharType="end"/>
            </w:r>
          </w:hyperlink>
        </w:p>
        <w:p w:rsidR="00BF5223" w:rsidRPr="00426BE3" w:rsidRDefault="00BF5223" w:rsidP="00BF5223">
          <w:r>
            <w:rPr>
              <w:b/>
              <w:bCs/>
            </w:rPr>
            <w:fldChar w:fldCharType="end"/>
          </w:r>
        </w:p>
      </w:sdtContent>
    </w:sdt>
    <w:p w:rsidR="00BF5223" w:rsidRDefault="00BF5223" w:rsidP="00BF5223">
      <w:pPr>
        <w:spacing w:after="200" w:line="276" w:lineRule="auto"/>
        <w:rPr>
          <w:rFonts w:eastAsia="Calibri" w:cstheme="majorBid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BF5223" w:rsidRPr="00BF5223" w:rsidRDefault="00BF5223" w:rsidP="00BF5223">
      <w:pPr>
        <w:pStyle w:val="Nadpis1"/>
        <w:rPr>
          <w:rFonts w:asciiTheme="minorHAnsi" w:eastAsia="Calibri" w:hAnsiTheme="minorHAnsi"/>
          <w:sz w:val="28"/>
          <w:szCs w:val="28"/>
        </w:rPr>
      </w:pPr>
      <w:bookmarkStart w:id="5" w:name="_Toc5645261"/>
      <w:r w:rsidRPr="00D50630">
        <w:rPr>
          <w:rFonts w:asciiTheme="minorHAnsi" w:eastAsia="Calibri" w:hAnsiTheme="minorHAnsi"/>
          <w:b w:val="0"/>
          <w:sz w:val="28"/>
          <w:szCs w:val="28"/>
        </w:rPr>
        <w:lastRenderedPageBreak/>
        <w:t xml:space="preserve">1. </w:t>
      </w:r>
      <w:r w:rsidRPr="00BF5223">
        <w:rPr>
          <w:rFonts w:asciiTheme="minorHAnsi" w:eastAsia="Calibri" w:hAnsiTheme="minorHAnsi"/>
          <w:sz w:val="28"/>
          <w:szCs w:val="28"/>
        </w:rPr>
        <w:t>Charakteristika poruch autistického spektra</w:t>
      </w:r>
      <w:bookmarkEnd w:id="5"/>
    </w:p>
    <w:p w:rsidR="00BF5223" w:rsidRPr="00426BE3" w:rsidRDefault="00BF5223" w:rsidP="00BF5223">
      <w:pPr>
        <w:rPr>
          <w:rFonts w:eastAsia="Calibri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Poruchy autistického spektra (dále jen „PAS“) jsou skupinou po</w:t>
      </w:r>
      <w:r>
        <w:rPr>
          <w:rFonts w:ascii="Calibri" w:eastAsia="Calibri" w:hAnsi="Calibri"/>
          <w:sz w:val="24"/>
          <w:szCs w:val="24"/>
        </w:rPr>
        <w:t>ruch, které se diagnostikují na </w:t>
      </w:r>
      <w:r w:rsidRPr="00D42469">
        <w:rPr>
          <w:rFonts w:ascii="Calibri" w:eastAsia="Calibri" w:hAnsi="Calibri"/>
          <w:sz w:val="24"/>
          <w:szCs w:val="24"/>
        </w:rPr>
        <w:t>základě projevů chování. Jejich charakteristika se v poslední době významně měnila. V současné době hovoříme souhrnně o poruchách autistického</w:t>
      </w:r>
      <w:r>
        <w:rPr>
          <w:rFonts w:ascii="Calibri" w:eastAsia="Calibri" w:hAnsi="Calibri"/>
          <w:sz w:val="24"/>
          <w:szCs w:val="24"/>
        </w:rPr>
        <w:t xml:space="preserve"> spektra a rozlišujeme je podle </w:t>
      </w:r>
      <w:r w:rsidRPr="00D42469">
        <w:rPr>
          <w:rFonts w:ascii="Calibri" w:eastAsia="Calibri" w:hAnsi="Calibri"/>
          <w:sz w:val="24"/>
          <w:szCs w:val="24"/>
        </w:rPr>
        <w:t>míry podpory,</w:t>
      </w:r>
      <w:r>
        <w:rPr>
          <w:rFonts w:ascii="Calibri" w:eastAsia="Calibri" w:hAnsi="Calibri"/>
          <w:sz w:val="24"/>
          <w:szCs w:val="24"/>
        </w:rPr>
        <w:t xml:space="preserve"> kterou jedinci potřebují (Diagnostický a statistický manuál</w:t>
      </w:r>
      <w:r w:rsidRPr="00D42469">
        <w:rPr>
          <w:rFonts w:ascii="Calibri" w:eastAsia="Calibri" w:hAnsi="Calibri"/>
          <w:sz w:val="24"/>
          <w:szCs w:val="24"/>
        </w:rPr>
        <w:t xml:space="preserve"> duš</w:t>
      </w:r>
      <w:r>
        <w:rPr>
          <w:rFonts w:ascii="Calibri" w:eastAsia="Calibri" w:hAnsi="Calibri"/>
          <w:sz w:val="24"/>
          <w:szCs w:val="24"/>
        </w:rPr>
        <w:t>evních poruch – DSM V)</w:t>
      </w:r>
      <w:r w:rsidRPr="00D42469">
        <w:rPr>
          <w:rFonts w:ascii="Calibri" w:eastAsia="Calibri" w:hAnsi="Calibri"/>
          <w:sz w:val="24"/>
          <w:szCs w:val="24"/>
        </w:rPr>
        <w:t xml:space="preserve">, </w:t>
      </w:r>
      <w:r>
        <w:rPr>
          <w:rFonts w:ascii="Calibri" w:eastAsia="Calibri" w:hAnsi="Calibri"/>
          <w:sz w:val="24"/>
          <w:szCs w:val="24"/>
        </w:rPr>
        <w:t>nově jsou východiskem také klasifikace stupně postižení intelektu a </w:t>
      </w:r>
      <w:r w:rsidRPr="00D42469">
        <w:rPr>
          <w:rFonts w:ascii="Calibri" w:eastAsia="Calibri" w:hAnsi="Calibri"/>
          <w:sz w:val="24"/>
          <w:szCs w:val="24"/>
        </w:rPr>
        <w:t>funkční komunikace</w:t>
      </w:r>
      <w:r w:rsidRPr="00D42469">
        <w:rPr>
          <w:rFonts w:ascii="Calibri" w:eastAsia="Calibri" w:hAnsi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(viz </w:t>
      </w:r>
      <w:r w:rsidRPr="00D42469">
        <w:rPr>
          <w:rFonts w:ascii="Calibri" w:eastAsia="Calibri" w:hAnsi="Calibri"/>
          <w:sz w:val="24"/>
          <w:szCs w:val="24"/>
        </w:rPr>
        <w:t>11. revize Mezinárodní klas</w:t>
      </w:r>
      <w:r>
        <w:rPr>
          <w:rFonts w:ascii="Calibri" w:eastAsia="Calibri" w:hAnsi="Calibri"/>
          <w:sz w:val="24"/>
          <w:szCs w:val="24"/>
        </w:rPr>
        <w:t>ifikace nemocí, jejíž předpokládaná platnost v ČR je v roce 2022).</w:t>
      </w:r>
      <w:r w:rsidRPr="00D42469">
        <w:rPr>
          <w:rFonts w:ascii="Calibri" w:eastAsia="Calibri" w:hAnsi="Calibri"/>
          <w:sz w:val="24"/>
          <w:szCs w:val="24"/>
        </w:rPr>
        <w:t xml:space="preserve"> V praxi se stále můžeme setkat s označením pervazivní (všepronikající) vývojové poruchy a s vydělováním jednotlivých diagnostických kategorií, mezi které jsou řazeny mj. dětský autismus, atypický autismus, Rettův syndrom, Aspergerův syndrom, jiné pervazivní vývojové poruchy, pervazivní vý</w:t>
      </w:r>
      <w:r>
        <w:rPr>
          <w:rFonts w:ascii="Calibri" w:eastAsia="Calibri" w:hAnsi="Calibri"/>
          <w:sz w:val="24"/>
          <w:szCs w:val="24"/>
        </w:rPr>
        <w:t>vojová porucha nespecifikovaná (</w:t>
      </w:r>
      <w:r w:rsidRPr="00D42469">
        <w:rPr>
          <w:rFonts w:ascii="Calibri" w:eastAsia="Calibri" w:hAnsi="Calibri"/>
          <w:sz w:val="24"/>
          <w:szCs w:val="24"/>
        </w:rPr>
        <w:t>10. revize Mezinárodní klasifi</w:t>
      </w:r>
      <w:r>
        <w:rPr>
          <w:rFonts w:ascii="Calibri" w:eastAsia="Calibri" w:hAnsi="Calibri"/>
          <w:sz w:val="24"/>
          <w:szCs w:val="24"/>
        </w:rPr>
        <w:t>kace nemocí).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Základní diagnostická triáda PAS zahrnuje různou míru narušení v těchto oblastech:</w:t>
      </w:r>
    </w:p>
    <w:p w:rsidR="00BF5223" w:rsidRPr="002E232F" w:rsidRDefault="00BF5223" w:rsidP="00D67795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/>
          <w:i/>
          <w:szCs w:val="24"/>
        </w:rPr>
      </w:pPr>
      <w:r w:rsidRPr="002E232F">
        <w:rPr>
          <w:rFonts w:ascii="Calibri" w:eastAsia="Calibri" w:hAnsi="Calibri"/>
          <w:i/>
          <w:szCs w:val="24"/>
        </w:rPr>
        <w:t>sociální interakce a sociální chování</w:t>
      </w:r>
      <w:r>
        <w:rPr>
          <w:rFonts w:ascii="Calibri" w:eastAsia="Calibri" w:hAnsi="Calibri"/>
          <w:i/>
          <w:szCs w:val="24"/>
        </w:rPr>
        <w:t>;</w:t>
      </w:r>
    </w:p>
    <w:p w:rsidR="00BF5223" w:rsidRPr="002E232F" w:rsidRDefault="00BF5223" w:rsidP="00D67795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/>
          <w:i/>
          <w:szCs w:val="24"/>
        </w:rPr>
      </w:pPr>
      <w:r w:rsidRPr="002E232F">
        <w:rPr>
          <w:rFonts w:ascii="Calibri" w:eastAsia="Calibri" w:hAnsi="Calibri"/>
          <w:i/>
          <w:szCs w:val="24"/>
        </w:rPr>
        <w:t>verbální i neverbální komunikace</w:t>
      </w:r>
      <w:r>
        <w:rPr>
          <w:rFonts w:ascii="Calibri" w:eastAsia="Calibri" w:hAnsi="Calibri"/>
          <w:i/>
          <w:szCs w:val="24"/>
        </w:rPr>
        <w:t>;</w:t>
      </w:r>
    </w:p>
    <w:p w:rsidR="00BF5223" w:rsidRPr="002E232F" w:rsidRDefault="00BF5223" w:rsidP="00D67795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Calibri" w:eastAsia="Calibri" w:hAnsi="Calibri"/>
          <w:i/>
          <w:szCs w:val="24"/>
        </w:rPr>
      </w:pPr>
      <w:r w:rsidRPr="002E232F">
        <w:rPr>
          <w:rFonts w:ascii="Calibri" w:eastAsia="Calibri" w:hAnsi="Calibri"/>
          <w:i/>
          <w:szCs w:val="24"/>
        </w:rPr>
        <w:t>oblast představivosti a hry, omezených vzorců chování, zájmů nebo aktivit.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Stupeň závažnosti poruch bývá různý, typická je také značná variabilita projevů. I v případě nejlehčích forem postižení je zhoršena sociabilita a ztíženo zařazení jedince do společnosti. Více podrobností k odlišnostem a projevům v jednotlivých oblastech </w:t>
      </w:r>
      <w:r>
        <w:rPr>
          <w:rFonts w:ascii="Calibri" w:eastAsia="Calibri" w:hAnsi="Calibri"/>
          <w:sz w:val="24"/>
          <w:szCs w:val="24"/>
        </w:rPr>
        <w:t>je popsáno v následující části.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Nadpis1"/>
        <w:rPr>
          <w:rFonts w:asciiTheme="minorHAnsi" w:eastAsia="Calibri" w:hAnsiTheme="minorHAnsi"/>
          <w:b w:val="0"/>
          <w:sz w:val="28"/>
          <w:szCs w:val="28"/>
        </w:rPr>
      </w:pPr>
      <w:bookmarkStart w:id="6" w:name="_Toc5645262"/>
      <w:r w:rsidRPr="00D50630">
        <w:rPr>
          <w:rFonts w:asciiTheme="minorHAnsi" w:eastAsia="Calibri" w:hAnsiTheme="minorHAnsi"/>
          <w:b w:val="0"/>
          <w:sz w:val="28"/>
          <w:szCs w:val="28"/>
        </w:rPr>
        <w:t>2. Specifika v chování žáků s poruchou autistického spektra</w:t>
      </w:r>
      <w:bookmarkEnd w:id="6"/>
    </w:p>
    <w:p w:rsidR="00BF5223" w:rsidRPr="00426BE3" w:rsidRDefault="00BF5223" w:rsidP="00BF5223">
      <w:pPr>
        <w:rPr>
          <w:rFonts w:eastAsia="Calibri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Chování a projevy každého </w:t>
      </w:r>
      <w:r>
        <w:rPr>
          <w:rFonts w:ascii="Calibri" w:eastAsia="Calibri" w:hAnsi="Calibri"/>
          <w:sz w:val="24"/>
          <w:szCs w:val="24"/>
        </w:rPr>
        <w:t xml:space="preserve">dítěte, </w:t>
      </w:r>
      <w:r w:rsidRPr="00D42469">
        <w:rPr>
          <w:rFonts w:ascii="Calibri" w:eastAsia="Calibri" w:hAnsi="Calibri"/>
          <w:sz w:val="24"/>
          <w:szCs w:val="24"/>
        </w:rPr>
        <w:t>žáka</w:t>
      </w:r>
      <w:r>
        <w:rPr>
          <w:rFonts w:ascii="Calibri" w:eastAsia="Calibri" w:hAnsi="Calibri"/>
          <w:sz w:val="24"/>
          <w:szCs w:val="24"/>
        </w:rPr>
        <w:t>, studenta (dále jen „žák“)</w:t>
      </w:r>
      <w:r w:rsidRPr="00D42469">
        <w:rPr>
          <w:rFonts w:ascii="Calibri" w:eastAsia="Calibri" w:hAnsi="Calibri"/>
          <w:sz w:val="24"/>
          <w:szCs w:val="24"/>
        </w:rPr>
        <w:t xml:space="preserve"> s PAS mohou být značně různorodé. Některé schopnosti a dovednosti mohou odpovídat věku, jiné jsou výrazně opožděné nebo nerozvinuté. U žáků s PAS se lze setkat s různou úrovní intelektových</w:t>
      </w:r>
      <w:r>
        <w:rPr>
          <w:rFonts w:ascii="Calibri" w:eastAsia="Calibri" w:hAnsi="Calibri"/>
          <w:sz w:val="24"/>
          <w:szCs w:val="24"/>
        </w:rPr>
        <w:t xml:space="preserve"> schopností (mentální retardace;</w:t>
      </w:r>
      <w:r w:rsidRPr="00D42469">
        <w:rPr>
          <w:rFonts w:ascii="Calibri" w:eastAsia="Calibri" w:hAnsi="Calibri"/>
          <w:sz w:val="24"/>
          <w:szCs w:val="24"/>
        </w:rPr>
        <w:t xml:space="preserve"> průměrné intelektové sch</w:t>
      </w:r>
      <w:r>
        <w:rPr>
          <w:rFonts w:ascii="Calibri" w:eastAsia="Calibri" w:hAnsi="Calibri"/>
          <w:sz w:val="24"/>
          <w:szCs w:val="24"/>
        </w:rPr>
        <w:t>opnosti s nerovnoměrným vývojem;</w:t>
      </w:r>
      <w:r w:rsidRPr="00D42469">
        <w:rPr>
          <w:rFonts w:ascii="Calibri" w:eastAsia="Calibri" w:hAnsi="Calibri"/>
          <w:sz w:val="24"/>
          <w:szCs w:val="24"/>
        </w:rPr>
        <w:t xml:space="preserve"> nadprůměrné nadání), je tedy důležité individuali</w:t>
      </w:r>
      <w:r>
        <w:rPr>
          <w:rFonts w:ascii="Calibri" w:eastAsia="Calibri" w:hAnsi="Calibri"/>
          <w:sz w:val="24"/>
          <w:szCs w:val="24"/>
        </w:rPr>
        <w:t>zovat přístup ke vzdělávání pro </w:t>
      </w:r>
      <w:r w:rsidRPr="00D42469">
        <w:rPr>
          <w:rFonts w:ascii="Calibri" w:eastAsia="Calibri" w:hAnsi="Calibri"/>
          <w:sz w:val="24"/>
          <w:szCs w:val="24"/>
        </w:rPr>
        <w:t xml:space="preserve">každého žáka. 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Základní specifika v chování lze popsat na základě diagnostické triády, jelikož právě v daných oblastech se nejvíce projevují:</w:t>
      </w:r>
    </w:p>
    <w:p w:rsidR="00BF5223" w:rsidRDefault="00BF5223" w:rsidP="00BF5223">
      <w:pPr>
        <w:pStyle w:val="Stylnov"/>
      </w:pPr>
      <w:bookmarkStart w:id="7" w:name="_Toc5645263"/>
      <w:r w:rsidRPr="00C138BD">
        <w:t>2.1 Specifika v sociální interakci a sociálním chování</w:t>
      </w:r>
      <w:bookmarkEnd w:id="7"/>
    </w:p>
    <w:p w:rsidR="00BF5223" w:rsidRPr="00C138BD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U jedinců s PAS</w:t>
      </w:r>
      <w:r w:rsidRPr="00D42469">
        <w:rPr>
          <w:rFonts w:ascii="Calibri" w:eastAsia="Calibri" w:hAnsi="Calibri"/>
          <w:sz w:val="24"/>
          <w:szCs w:val="24"/>
        </w:rPr>
        <w:t xml:space="preserve"> s</w:t>
      </w:r>
      <w:r>
        <w:rPr>
          <w:rFonts w:ascii="Calibri" w:eastAsia="Calibri" w:hAnsi="Calibri"/>
          <w:sz w:val="24"/>
          <w:szCs w:val="24"/>
        </w:rPr>
        <w:t>hledáváme</w:t>
      </w:r>
      <w:r w:rsidRPr="00D42469">
        <w:rPr>
          <w:rFonts w:ascii="Calibri" w:eastAsia="Calibri" w:hAnsi="Calibri"/>
          <w:sz w:val="24"/>
          <w:szCs w:val="24"/>
        </w:rPr>
        <w:t xml:space="preserve"> problémy v porozumění sociálním situacím nebo sociálním vztahům. Setkáváme se s různým stupněm zájmu o sociální kontakt (</w:t>
      </w:r>
      <w:r>
        <w:rPr>
          <w:rFonts w:ascii="Calibri" w:eastAsia="Calibri" w:hAnsi="Calibri"/>
          <w:sz w:val="24"/>
          <w:szCs w:val="24"/>
        </w:rPr>
        <w:t xml:space="preserve">např. žáci mazliví; pasivní; </w:t>
      </w:r>
      <w:r w:rsidRPr="00BE6FA7">
        <w:rPr>
          <w:rFonts w:ascii="Calibri" w:eastAsia="Calibri" w:hAnsi="Calibri"/>
          <w:sz w:val="24"/>
          <w:szCs w:val="24"/>
        </w:rPr>
        <w:t>neteční</w:t>
      </w:r>
      <w:r>
        <w:rPr>
          <w:rFonts w:ascii="Calibri" w:eastAsia="Calibri" w:hAnsi="Calibri"/>
          <w:sz w:val="24"/>
          <w:szCs w:val="24"/>
        </w:rPr>
        <w:t>;</w:t>
      </w:r>
      <w:r w:rsidRPr="00BE6FA7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aktivní; </w:t>
      </w:r>
      <w:r w:rsidRPr="00BE6FA7">
        <w:rPr>
          <w:rFonts w:ascii="Calibri" w:eastAsia="Calibri" w:hAnsi="Calibri"/>
          <w:sz w:val="24"/>
          <w:szCs w:val="24"/>
        </w:rPr>
        <w:t>zdrženliví</w:t>
      </w:r>
      <w:r>
        <w:rPr>
          <w:rFonts w:ascii="Calibri" w:eastAsia="Calibri" w:hAnsi="Calibri"/>
          <w:sz w:val="24"/>
          <w:szCs w:val="24"/>
        </w:rPr>
        <w:t>;</w:t>
      </w:r>
      <w:r w:rsidRPr="00BE6FA7">
        <w:rPr>
          <w:rFonts w:ascii="Calibri" w:eastAsia="Calibri" w:hAnsi="Calibri"/>
          <w:sz w:val="24"/>
          <w:szCs w:val="24"/>
        </w:rPr>
        <w:t xml:space="preserve"> nejistí a neschopní přim</w:t>
      </w:r>
      <w:r>
        <w:rPr>
          <w:rFonts w:ascii="Calibri" w:eastAsia="Calibri" w:hAnsi="Calibri"/>
          <w:sz w:val="24"/>
          <w:szCs w:val="24"/>
        </w:rPr>
        <w:t>ěřeně navázat kontakt;</w:t>
      </w:r>
      <w:r w:rsidRPr="00D4246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fixovaní na blízké osoby). </w:t>
      </w:r>
      <w:r w:rsidRPr="00D42469">
        <w:rPr>
          <w:rFonts w:ascii="Calibri" w:eastAsia="Calibri" w:hAnsi="Calibri"/>
          <w:sz w:val="24"/>
          <w:szCs w:val="24"/>
        </w:rPr>
        <w:t>Zároveň platí, že se tito jedinci často nedostatečně orientují v důsledku specifických problémů v mezilidských vztazích a sociálních situacích, nedo</w:t>
      </w:r>
      <w:r>
        <w:rPr>
          <w:rFonts w:ascii="Calibri" w:eastAsia="Calibri" w:hAnsi="Calibri"/>
          <w:sz w:val="24"/>
          <w:szCs w:val="24"/>
        </w:rPr>
        <w:t xml:space="preserve">káží dobře porozumět verbální </w:t>
      </w:r>
      <w:r>
        <w:rPr>
          <w:rFonts w:ascii="Calibri" w:eastAsia="Calibri" w:hAnsi="Calibri"/>
          <w:sz w:val="24"/>
          <w:szCs w:val="24"/>
        </w:rPr>
        <w:lastRenderedPageBreak/>
        <w:t>i </w:t>
      </w:r>
      <w:r w:rsidRPr="00D42469">
        <w:rPr>
          <w:rFonts w:ascii="Calibri" w:eastAsia="Calibri" w:hAnsi="Calibri"/>
          <w:sz w:val="24"/>
          <w:szCs w:val="24"/>
        </w:rPr>
        <w:t>neverbální komunikaci, mají problémy s neustálým</w:t>
      </w:r>
      <w:r>
        <w:rPr>
          <w:rFonts w:ascii="Calibri" w:eastAsia="Calibri" w:hAnsi="Calibri"/>
          <w:sz w:val="24"/>
          <w:szCs w:val="24"/>
        </w:rPr>
        <w:t>i změnami. To vede k tendenci </w:t>
      </w:r>
      <w:r w:rsidRPr="00D42469">
        <w:rPr>
          <w:rFonts w:ascii="Calibri" w:eastAsia="Calibri" w:hAnsi="Calibri"/>
          <w:sz w:val="24"/>
          <w:szCs w:val="24"/>
        </w:rPr>
        <w:t>ritualizované</w:t>
      </w:r>
      <w:r>
        <w:rPr>
          <w:rFonts w:ascii="Calibri" w:eastAsia="Calibri" w:hAnsi="Calibri"/>
          <w:sz w:val="24"/>
          <w:szCs w:val="24"/>
        </w:rPr>
        <w:t xml:space="preserve">ho </w:t>
      </w:r>
      <w:r w:rsidRPr="00D42469">
        <w:rPr>
          <w:rFonts w:ascii="Calibri" w:eastAsia="Calibri" w:hAnsi="Calibri"/>
          <w:sz w:val="24"/>
          <w:szCs w:val="24"/>
        </w:rPr>
        <w:t xml:space="preserve">chování s prvky stereotypie (např. </w:t>
      </w:r>
      <w:r>
        <w:rPr>
          <w:rFonts w:ascii="Calibri" w:eastAsia="Calibri" w:hAnsi="Calibri"/>
          <w:sz w:val="24"/>
          <w:szCs w:val="24"/>
        </w:rPr>
        <w:t>potřeba jíst stále stejné jídlo;</w:t>
      </w:r>
      <w:r w:rsidRPr="00D42469">
        <w:rPr>
          <w:rFonts w:ascii="Calibri" w:eastAsia="Calibri" w:hAnsi="Calibri"/>
          <w:sz w:val="24"/>
          <w:szCs w:val="24"/>
        </w:rPr>
        <w:t xml:space="preserve"> dodržovat stále stejnou trasu cesty), což se ná</w:t>
      </w:r>
      <w:r>
        <w:rPr>
          <w:rFonts w:ascii="Calibri" w:eastAsia="Calibri" w:hAnsi="Calibri"/>
          <w:sz w:val="24"/>
          <w:szCs w:val="24"/>
        </w:rPr>
        <w:t>sledně odráží v jejich chování.</w:t>
      </w:r>
    </w:p>
    <w:p w:rsidR="00BF5223" w:rsidRPr="00680224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V rámci přístupu k jedincům s PAS se tedy snažíme o vysvětlení </w:t>
      </w:r>
      <w:r>
        <w:rPr>
          <w:rFonts w:ascii="Calibri" w:eastAsia="Calibri" w:hAnsi="Calibri"/>
          <w:sz w:val="24"/>
          <w:szCs w:val="24"/>
        </w:rPr>
        <w:t>situací a objasnění toho, co je </w:t>
      </w:r>
      <w:r w:rsidRPr="00D42469">
        <w:rPr>
          <w:rFonts w:ascii="Calibri" w:eastAsia="Calibri" w:hAnsi="Calibri"/>
          <w:sz w:val="24"/>
          <w:szCs w:val="24"/>
        </w:rPr>
        <w:t>v dané situaci žádoucí (funkční) reakce a co nežádou</w:t>
      </w:r>
      <w:r>
        <w:rPr>
          <w:rFonts w:ascii="Calibri" w:eastAsia="Calibri" w:hAnsi="Calibri"/>
          <w:sz w:val="24"/>
          <w:szCs w:val="24"/>
        </w:rPr>
        <w:t>cí reakce. V neposlední řadě je </w:t>
      </w:r>
      <w:r w:rsidRPr="00D42469">
        <w:rPr>
          <w:rFonts w:ascii="Calibri" w:eastAsia="Calibri" w:hAnsi="Calibri"/>
          <w:sz w:val="24"/>
          <w:szCs w:val="24"/>
        </w:rPr>
        <w:t>třeba zohlednit i odlišnosti v porozumění emočního prožívání vlastního i druhých</w:t>
      </w:r>
      <w:r>
        <w:rPr>
          <w:rFonts w:ascii="Calibri" w:eastAsia="Calibri" w:hAnsi="Calibri"/>
          <w:sz w:val="24"/>
          <w:szCs w:val="24"/>
        </w:rPr>
        <w:t xml:space="preserve"> lidí. </w:t>
      </w:r>
      <w:r w:rsidRPr="00D42469">
        <w:rPr>
          <w:rFonts w:ascii="Calibri" w:eastAsia="Calibri" w:hAnsi="Calibri"/>
          <w:sz w:val="24"/>
          <w:szCs w:val="24"/>
        </w:rPr>
        <w:t>Jedinci s PAS mají velké obtíže s empatií (vcítění se do prožívání druhých), což může vést k problémům v pochopení příčin a záměrů chování druhých lidí.</w:t>
      </w:r>
    </w:p>
    <w:p w:rsidR="00BF5223" w:rsidRDefault="00BF5223" w:rsidP="00BF5223">
      <w:pPr>
        <w:pStyle w:val="Stylnov"/>
      </w:pPr>
      <w:bookmarkStart w:id="8" w:name="_Toc5645264"/>
      <w:r w:rsidRPr="00BD170B">
        <w:t>2.2 Specifika ve verbální i neverbální komunikaci</w:t>
      </w:r>
      <w:bookmarkEnd w:id="8"/>
      <w:r w:rsidRPr="00BD170B">
        <w:t xml:space="preserve"> </w:t>
      </w:r>
    </w:p>
    <w:p w:rsidR="00BF5223" w:rsidRPr="00BD170B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Jedinci s PAS vykazují různé obtíže v kom</w:t>
      </w:r>
      <w:r>
        <w:rPr>
          <w:rFonts w:ascii="Calibri" w:eastAsia="Calibri" w:hAnsi="Calibri"/>
          <w:sz w:val="24"/>
          <w:szCs w:val="24"/>
        </w:rPr>
        <w:t>unikaci a vývoji řeči (mutismus; dysfázii; echolálii; verbalismus; agramatismus; ulpívání na tématu hovoru;</w:t>
      </w:r>
      <w:r w:rsidRPr="00D42469">
        <w:rPr>
          <w:rFonts w:ascii="Calibri" w:eastAsia="Calibri" w:hAnsi="Calibri"/>
          <w:sz w:val="24"/>
          <w:szCs w:val="24"/>
        </w:rPr>
        <w:t xml:space="preserve"> r</w:t>
      </w:r>
      <w:r>
        <w:rPr>
          <w:rFonts w:ascii="Calibri" w:eastAsia="Calibri" w:hAnsi="Calibri"/>
          <w:sz w:val="24"/>
          <w:szCs w:val="24"/>
        </w:rPr>
        <w:t>epetitivní doptávání), ale také </w:t>
      </w:r>
      <w:r w:rsidRPr="00D42469">
        <w:rPr>
          <w:rFonts w:ascii="Calibri" w:eastAsia="Calibri" w:hAnsi="Calibri"/>
          <w:sz w:val="24"/>
          <w:szCs w:val="24"/>
        </w:rPr>
        <w:t>rozvinutou slovní zásobu včetně jazykového nadání nebo naopak úplnou absenci řeči. Často se setkáváme s tím, že i když je řeč rozvinuta, objevují se problémy v ko</w:t>
      </w:r>
      <w:r>
        <w:rPr>
          <w:rFonts w:ascii="Calibri" w:eastAsia="Calibri" w:hAnsi="Calibri"/>
          <w:sz w:val="24"/>
          <w:szCs w:val="24"/>
        </w:rPr>
        <w:t>munikaci (např. žák</w:t>
      </w:r>
      <w:r w:rsidRPr="00D4246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verbálně komunikuje</w:t>
      </w:r>
      <w:r w:rsidRPr="00D42469">
        <w:rPr>
          <w:rFonts w:ascii="Calibri" w:eastAsia="Calibri" w:hAnsi="Calibri"/>
          <w:sz w:val="24"/>
          <w:szCs w:val="24"/>
        </w:rPr>
        <w:t>, ale nedokáže sdělit svá přání, pocity</w:t>
      </w:r>
      <w:r>
        <w:rPr>
          <w:rFonts w:ascii="Calibri" w:eastAsia="Calibri" w:hAnsi="Calibri"/>
          <w:sz w:val="24"/>
          <w:szCs w:val="24"/>
        </w:rPr>
        <w:t>; není schopen užívat neverbální komunikační prostředky, jako např.</w:t>
      </w:r>
      <w:r w:rsidRPr="00BE6FA7">
        <w:rPr>
          <w:rFonts w:ascii="Calibri" w:eastAsia="Calibri" w:hAnsi="Calibri"/>
          <w:sz w:val="24"/>
          <w:szCs w:val="24"/>
        </w:rPr>
        <w:t xml:space="preserve"> výraz obličej</w:t>
      </w:r>
      <w:r>
        <w:rPr>
          <w:rFonts w:ascii="Calibri" w:eastAsia="Calibri" w:hAnsi="Calibri"/>
          <w:sz w:val="24"/>
          <w:szCs w:val="24"/>
        </w:rPr>
        <w:t>e, oční kontakt, postoj těla či </w:t>
      </w:r>
      <w:r w:rsidRPr="00BE6FA7">
        <w:rPr>
          <w:rFonts w:ascii="Calibri" w:eastAsia="Calibri" w:hAnsi="Calibri"/>
          <w:sz w:val="24"/>
          <w:szCs w:val="24"/>
        </w:rPr>
        <w:t>gesta</w:t>
      </w:r>
      <w:r>
        <w:rPr>
          <w:rFonts w:ascii="Calibri" w:eastAsia="Calibri" w:hAnsi="Calibri"/>
          <w:sz w:val="24"/>
          <w:szCs w:val="24"/>
        </w:rPr>
        <w:t xml:space="preserve">). </w:t>
      </w:r>
      <w:r w:rsidRPr="00D42469">
        <w:rPr>
          <w:rFonts w:ascii="Calibri" w:eastAsia="Calibri" w:hAnsi="Calibri"/>
          <w:sz w:val="24"/>
          <w:szCs w:val="24"/>
        </w:rPr>
        <w:t>Primárně je tedy důležité zaměřit se na rozvoj tzv. funkční komunikace, aby žák dokázal komunikovat</w:t>
      </w:r>
      <w:r>
        <w:rPr>
          <w:rFonts w:ascii="Calibri" w:eastAsia="Calibri" w:hAnsi="Calibri"/>
          <w:sz w:val="24"/>
          <w:szCs w:val="24"/>
        </w:rPr>
        <w:t xml:space="preserve"> své potřeby</w:t>
      </w:r>
      <w:r w:rsidRPr="00D42469">
        <w:rPr>
          <w:rFonts w:ascii="Calibri" w:eastAsia="Calibri" w:hAnsi="Calibri"/>
          <w:sz w:val="24"/>
          <w:szCs w:val="24"/>
        </w:rPr>
        <w:t>, a současně bylo zřejmé,</w:t>
      </w:r>
      <w:r>
        <w:rPr>
          <w:rFonts w:ascii="Calibri" w:eastAsia="Calibri" w:hAnsi="Calibri"/>
          <w:sz w:val="24"/>
          <w:szCs w:val="24"/>
        </w:rPr>
        <w:t xml:space="preserve"> že rozumí sdělení pedagoga nebo </w:t>
      </w:r>
      <w:r w:rsidRPr="00D42469">
        <w:rPr>
          <w:rFonts w:ascii="Calibri" w:eastAsia="Calibri" w:hAnsi="Calibri"/>
          <w:sz w:val="24"/>
          <w:szCs w:val="24"/>
        </w:rPr>
        <w:t xml:space="preserve">jiných dospělých osob. Je možné využívat různé metody alternativní a augmentativní komunikace. 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9" w:name="_Toc5645265"/>
      <w:r w:rsidRPr="0054087C">
        <w:t>2.3 Specifika v oblasti představivosti a hry, chování (repetitivní vzorce chování), zájmů nebo aktivit</w:t>
      </w:r>
      <w:bookmarkEnd w:id="9"/>
    </w:p>
    <w:p w:rsidR="00BF5223" w:rsidRPr="0054087C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Menší flexibilita myšlení, problémy v oblasti představivosti ovlivňují oblast zájmu, her a aktivit, která bývá u žáků s PAS narušena. </w:t>
      </w:r>
      <w:r w:rsidRPr="00D42469">
        <w:rPr>
          <w:rFonts w:ascii="Calibri" w:eastAsia="Calibri" w:hAnsi="Calibri"/>
          <w:sz w:val="24"/>
          <w:szCs w:val="24"/>
        </w:rPr>
        <w:t>Častým projevem jsou neobvykle silné či zvláštní zájmy (</w:t>
      </w:r>
      <w:r>
        <w:rPr>
          <w:rFonts w:ascii="Calibri" w:eastAsia="Calibri" w:hAnsi="Calibri"/>
          <w:sz w:val="24"/>
          <w:szCs w:val="24"/>
        </w:rPr>
        <w:t xml:space="preserve">např. oblíbené předměty, </w:t>
      </w:r>
      <w:r w:rsidRPr="00BD0077">
        <w:rPr>
          <w:rFonts w:ascii="Calibri" w:eastAsia="Calibri" w:hAnsi="Calibri"/>
          <w:sz w:val="24"/>
          <w:szCs w:val="24"/>
        </w:rPr>
        <w:t>hračky; činnosti</w:t>
      </w:r>
      <w:r>
        <w:rPr>
          <w:rFonts w:ascii="Calibri" w:eastAsia="Calibri" w:hAnsi="Calibri"/>
          <w:sz w:val="24"/>
          <w:szCs w:val="24"/>
        </w:rPr>
        <w:t>; pohádky;</w:t>
      </w:r>
      <w:r w:rsidRPr="00D42469">
        <w:rPr>
          <w:rFonts w:ascii="Calibri" w:eastAsia="Calibri" w:hAnsi="Calibri"/>
          <w:sz w:val="24"/>
          <w:szCs w:val="24"/>
        </w:rPr>
        <w:t xml:space="preserve"> tele</w:t>
      </w:r>
      <w:r>
        <w:rPr>
          <w:rFonts w:ascii="Calibri" w:eastAsia="Calibri" w:hAnsi="Calibri"/>
          <w:sz w:val="24"/>
          <w:szCs w:val="24"/>
        </w:rPr>
        <w:t>vizní reklamy; témata</w:t>
      </w:r>
      <w:r w:rsidRPr="00D42469">
        <w:rPr>
          <w:rFonts w:ascii="Calibri" w:eastAsia="Calibri" w:hAnsi="Calibri"/>
          <w:sz w:val="24"/>
          <w:szCs w:val="24"/>
        </w:rPr>
        <w:t>), omezená schopnost spontá</w:t>
      </w:r>
      <w:r>
        <w:rPr>
          <w:rFonts w:ascii="Calibri" w:eastAsia="Calibri" w:hAnsi="Calibri"/>
          <w:sz w:val="24"/>
          <w:szCs w:val="24"/>
        </w:rPr>
        <w:t>n</w:t>
      </w:r>
      <w:r w:rsidRPr="00D42469">
        <w:rPr>
          <w:rFonts w:ascii="Calibri" w:eastAsia="Calibri" w:hAnsi="Calibri"/>
          <w:sz w:val="24"/>
          <w:szCs w:val="24"/>
        </w:rPr>
        <w:t xml:space="preserve">ně sdílet s ostatními </w:t>
      </w:r>
      <w:r>
        <w:rPr>
          <w:rFonts w:ascii="Calibri" w:eastAsia="Calibri" w:hAnsi="Calibri"/>
          <w:sz w:val="24"/>
          <w:szCs w:val="24"/>
        </w:rPr>
        <w:t>vrstevníky</w:t>
      </w:r>
      <w:r w:rsidRPr="00D42469">
        <w:rPr>
          <w:rFonts w:ascii="Calibri" w:eastAsia="Calibri" w:hAnsi="Calibri"/>
          <w:sz w:val="24"/>
          <w:szCs w:val="24"/>
        </w:rPr>
        <w:t xml:space="preserve"> radost a zájmy či rigidní a kompulzivní chování. Četnost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D42469">
        <w:rPr>
          <w:rFonts w:ascii="Calibri" w:eastAsia="Calibri" w:hAnsi="Calibri"/>
          <w:sz w:val="24"/>
          <w:szCs w:val="24"/>
        </w:rPr>
        <w:t>takového chování se zvyšuje při nadměrné stresové zátěži či emočně náročných si</w:t>
      </w:r>
      <w:r>
        <w:rPr>
          <w:rFonts w:ascii="Calibri" w:eastAsia="Calibri" w:hAnsi="Calibri"/>
          <w:sz w:val="24"/>
          <w:szCs w:val="24"/>
        </w:rPr>
        <w:t>tuacích (i při </w:t>
      </w:r>
      <w:r w:rsidRPr="00D42469">
        <w:rPr>
          <w:rFonts w:ascii="Calibri" w:eastAsia="Calibri" w:hAnsi="Calibri"/>
          <w:sz w:val="24"/>
          <w:szCs w:val="24"/>
        </w:rPr>
        <w:t>projevech radosti). Setkáváme se také se stereotypními nebo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repet</w:t>
      </w:r>
      <w:r>
        <w:rPr>
          <w:rFonts w:ascii="Calibri" w:eastAsia="Calibri" w:hAnsi="Calibri"/>
          <w:sz w:val="24"/>
          <w:szCs w:val="24"/>
        </w:rPr>
        <w:t>e</w:t>
      </w:r>
      <w:r w:rsidRPr="00D42469">
        <w:rPr>
          <w:rFonts w:ascii="Calibri" w:eastAsia="Calibri" w:hAnsi="Calibri"/>
          <w:sz w:val="24"/>
          <w:szCs w:val="24"/>
        </w:rPr>
        <w:t>tivními motori</w:t>
      </w:r>
      <w:r>
        <w:rPr>
          <w:rFonts w:ascii="Calibri" w:eastAsia="Calibri" w:hAnsi="Calibri"/>
          <w:sz w:val="24"/>
          <w:szCs w:val="24"/>
        </w:rPr>
        <w:t>ckými pohyby (např. poskakování; mávání rukama; kývání tělem;</w:t>
      </w:r>
      <w:r w:rsidRPr="00D42469">
        <w:rPr>
          <w:rFonts w:ascii="Calibri" w:eastAsia="Calibri" w:hAnsi="Calibri"/>
          <w:sz w:val="24"/>
          <w:szCs w:val="24"/>
        </w:rPr>
        <w:t xml:space="preserve"> kroucení prstů před obličejem).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10" w:name="_Toc5645266"/>
      <w:r w:rsidRPr="0054087C">
        <w:t>2.4 Specifika v oblasti smyslové percepce</w:t>
      </w:r>
      <w:bookmarkEnd w:id="10"/>
    </w:p>
    <w:p w:rsidR="00BF5223" w:rsidRPr="0054087C" w:rsidRDefault="00BF5223" w:rsidP="00BF5223">
      <w:pPr>
        <w:pStyle w:val="Stylnov"/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Ač se tato specifika nezařazují do základní diagnostické triády, jsou dalším významným faktorem, který může ovlivnit začlenění žáka s PAS do běžné třídy (</w:t>
      </w:r>
      <w:r>
        <w:rPr>
          <w:rFonts w:ascii="Calibri" w:eastAsia="Calibri" w:hAnsi="Calibri"/>
          <w:sz w:val="24"/>
          <w:szCs w:val="24"/>
        </w:rPr>
        <w:t xml:space="preserve">např. hypersenzitivita na zvuky, vůně, </w:t>
      </w:r>
      <w:r w:rsidRPr="00D42469">
        <w:rPr>
          <w:rFonts w:ascii="Calibri" w:eastAsia="Calibri" w:hAnsi="Calibri"/>
          <w:sz w:val="24"/>
          <w:szCs w:val="24"/>
        </w:rPr>
        <w:t>chutě nebo taktilní podněty). Např</w:t>
      </w:r>
      <w:r>
        <w:rPr>
          <w:rFonts w:ascii="Calibri" w:eastAsia="Calibri" w:hAnsi="Calibri"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hlasité zvuky mohou u žáků vyvolávat až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fyzickou bolest, setkáváme se s nesnášenlivostí k určitým druhům materiálů nebo i určitým typům jídla. Na druhou stranu mohou mít někteř</w:t>
      </w:r>
      <w:r>
        <w:rPr>
          <w:rFonts w:ascii="Calibri" w:eastAsia="Calibri" w:hAnsi="Calibri"/>
          <w:sz w:val="24"/>
          <w:szCs w:val="24"/>
        </w:rPr>
        <w:t xml:space="preserve">í jedinci zvýšený práh bolesti, </w:t>
      </w:r>
      <w:r w:rsidRPr="00D42469">
        <w:rPr>
          <w:rFonts w:ascii="Calibri" w:eastAsia="Calibri" w:hAnsi="Calibri"/>
          <w:sz w:val="24"/>
          <w:szCs w:val="24"/>
        </w:rPr>
        <w:lastRenderedPageBreak/>
        <w:t>nemusí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 xml:space="preserve">reagovat na bolest, zranění. Objevuje se také zraková fascinace světly nebo pohybem. Specifické vnímání tedy můžeme najít u všech smyslových modalit. 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V následujících kapitolách ukážeme, jak se zmíněná specifika mohou promítnout ve fungování žáka ve škole. Jednotlivé </w:t>
      </w:r>
      <w:r>
        <w:rPr>
          <w:rFonts w:ascii="Calibri" w:eastAsia="Calibri" w:hAnsi="Calibri"/>
          <w:sz w:val="24"/>
          <w:szCs w:val="24"/>
        </w:rPr>
        <w:t>informace</w:t>
      </w:r>
      <w:r w:rsidRPr="00D42469">
        <w:rPr>
          <w:rFonts w:ascii="Calibri" w:eastAsia="Calibri" w:hAnsi="Calibri"/>
          <w:sz w:val="24"/>
          <w:szCs w:val="24"/>
        </w:rPr>
        <w:t xml:space="preserve"> slouží pro základní ori</w:t>
      </w:r>
      <w:r>
        <w:rPr>
          <w:rFonts w:ascii="Calibri" w:eastAsia="Calibri" w:hAnsi="Calibri"/>
          <w:sz w:val="24"/>
          <w:szCs w:val="24"/>
        </w:rPr>
        <w:t>entaci při práci se žákem s PAS </w:t>
      </w:r>
      <w:r w:rsidRPr="00D42469">
        <w:rPr>
          <w:rFonts w:ascii="Calibri" w:eastAsia="Calibri" w:hAnsi="Calibri"/>
          <w:sz w:val="24"/>
          <w:szCs w:val="24"/>
        </w:rPr>
        <w:t xml:space="preserve">a mohou fungovat také jako samostatné dokumenty (viz </w:t>
      </w:r>
      <w:r>
        <w:rPr>
          <w:rFonts w:ascii="Calibri" w:eastAsia="Calibri" w:hAnsi="Calibri"/>
          <w:sz w:val="24"/>
          <w:szCs w:val="24"/>
        </w:rPr>
        <w:t>příloha č. 2 a příloha č. 3), proto </w:t>
      </w:r>
      <w:r w:rsidRPr="00D42469">
        <w:rPr>
          <w:rFonts w:ascii="Calibri" w:eastAsia="Calibri" w:hAnsi="Calibri"/>
          <w:sz w:val="24"/>
          <w:szCs w:val="24"/>
        </w:rPr>
        <w:t xml:space="preserve">se může stát, že se v některých aspektech překrývají. 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u w:val="single"/>
        </w:rPr>
      </w:pPr>
    </w:p>
    <w:p w:rsidR="00BF5223" w:rsidRDefault="00BF5223" w:rsidP="00BF5223">
      <w:pPr>
        <w:pStyle w:val="Nadpis1"/>
        <w:rPr>
          <w:rFonts w:asciiTheme="minorHAnsi" w:eastAsia="Calibri" w:hAnsiTheme="minorHAnsi"/>
          <w:b w:val="0"/>
          <w:sz w:val="28"/>
          <w:szCs w:val="28"/>
        </w:rPr>
      </w:pPr>
      <w:bookmarkStart w:id="11" w:name="_Toc5645267"/>
      <w:r w:rsidRPr="00D50630">
        <w:rPr>
          <w:rFonts w:asciiTheme="minorHAnsi" w:eastAsia="Calibri" w:hAnsiTheme="minorHAnsi"/>
          <w:b w:val="0"/>
          <w:sz w:val="28"/>
          <w:szCs w:val="28"/>
        </w:rPr>
        <w:t>3. Zásady přístupu při výchově a vzdělávání žáků s</w:t>
      </w:r>
      <w:r>
        <w:rPr>
          <w:rFonts w:asciiTheme="minorHAnsi" w:eastAsia="Calibri" w:hAnsiTheme="minorHAnsi"/>
          <w:b w:val="0"/>
          <w:sz w:val="28"/>
          <w:szCs w:val="28"/>
        </w:rPr>
        <w:t> </w:t>
      </w:r>
      <w:r w:rsidRPr="00D50630">
        <w:rPr>
          <w:rFonts w:asciiTheme="minorHAnsi" w:eastAsia="Calibri" w:hAnsiTheme="minorHAnsi"/>
          <w:b w:val="0"/>
          <w:sz w:val="28"/>
          <w:szCs w:val="28"/>
        </w:rPr>
        <w:t>PAS</w:t>
      </w:r>
      <w:bookmarkEnd w:id="11"/>
    </w:p>
    <w:p w:rsidR="00BF5223" w:rsidRPr="009D34F9" w:rsidRDefault="00BF5223" w:rsidP="00BF5223">
      <w:pPr>
        <w:rPr>
          <w:rFonts w:eastAsia="Calibri"/>
        </w:rPr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Při zařazování žáků s PAS do škol bychom měli respektovat základní zásady přístupu, abychom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umožnili žákovi lépe porozumět systému a pravid</w:t>
      </w:r>
      <w:r>
        <w:rPr>
          <w:rFonts w:ascii="Calibri" w:eastAsia="Calibri" w:hAnsi="Calibri"/>
          <w:sz w:val="24"/>
          <w:szCs w:val="24"/>
        </w:rPr>
        <w:t>lům školy. V podstatě jde o to, </w:t>
      </w:r>
      <w:r w:rsidRPr="00D42469">
        <w:rPr>
          <w:rFonts w:ascii="Calibri" w:eastAsia="Calibri" w:hAnsi="Calibri"/>
          <w:sz w:val="24"/>
          <w:szCs w:val="24"/>
        </w:rPr>
        <w:t>aby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bylo školní prostředí pro žáka pochopitelné, bezpečné a uměl se v něm orientovat.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12" w:name="_Toc5645268"/>
      <w:r w:rsidRPr="00875B00">
        <w:t>3.1 Zásada přesnosti, jasnosti instruk</w:t>
      </w:r>
      <w:r>
        <w:t>cí a zajištění předvídatelnosti</w:t>
      </w:r>
      <w:bookmarkEnd w:id="12"/>
    </w:p>
    <w:p w:rsidR="00BF5223" w:rsidRPr="00875B00" w:rsidRDefault="00BF5223" w:rsidP="00BF5223">
      <w:pPr>
        <w:pStyle w:val="Stylnov"/>
      </w:pPr>
      <w:r w:rsidRPr="00875B00">
        <w:t xml:space="preserve"> 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Většina žáků s PAS potřebuje větší míru struktury</w:t>
      </w:r>
      <w:r>
        <w:rPr>
          <w:rFonts w:ascii="Calibri" w:eastAsia="Calibri" w:hAnsi="Calibri"/>
          <w:sz w:val="24"/>
          <w:szCs w:val="24"/>
        </w:rPr>
        <w:t xml:space="preserve"> prostředí a činností, aby mohla</w:t>
      </w:r>
      <w:r w:rsidRPr="00D42469">
        <w:rPr>
          <w:rFonts w:ascii="Calibri" w:eastAsia="Calibri" w:hAnsi="Calibri"/>
          <w:sz w:val="24"/>
          <w:szCs w:val="24"/>
        </w:rPr>
        <w:t xml:space="preserve"> kvalitně a srozumitelně pracovat. Předvídatelnost a pravidelnost denních činností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D42469">
        <w:rPr>
          <w:rFonts w:ascii="Calibri" w:eastAsia="Calibri" w:hAnsi="Calibri"/>
          <w:sz w:val="24"/>
          <w:szCs w:val="24"/>
        </w:rPr>
        <w:t>je pro žáky s PAS, pro které je charakteristická potřeba určité míry ritualizace, zárukou vykonávání rutinních činností. Neznámé a nečekané události u nich mohou vyvolat stres a nejistotu, což může vést k úzkosti, problémovému chování nebo k výkyvům či selhání v obvykle zvládaných činnostech.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13" w:name="_Toc5645269"/>
      <w:r w:rsidRPr="00875B00">
        <w:t>3.2 Zásada struktur</w:t>
      </w:r>
      <w:r>
        <w:t>ování pracovního dne a činností</w:t>
      </w:r>
      <w:bookmarkEnd w:id="13"/>
    </w:p>
    <w:p w:rsidR="00BF5223" w:rsidRPr="00875B00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Pro žáky s PAS mohou být důležitým pomocníkem plány dne, psané připomínky a pravidla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BD0077">
        <w:rPr>
          <w:rFonts w:ascii="Calibri" w:eastAsia="Calibri" w:hAnsi="Calibri"/>
          <w:sz w:val="24"/>
          <w:szCs w:val="24"/>
        </w:rPr>
        <w:t>(např. před obědem si myji ruce),</w:t>
      </w:r>
      <w:r w:rsidRPr="00D4246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popisy školních situací (např. </w:t>
      </w:r>
      <w:r w:rsidRPr="00D42469">
        <w:rPr>
          <w:rFonts w:ascii="Calibri" w:eastAsia="Calibri" w:hAnsi="Calibri"/>
          <w:sz w:val="24"/>
          <w:szCs w:val="24"/>
        </w:rPr>
        <w:t>př</w:t>
      </w:r>
      <w:r>
        <w:rPr>
          <w:rFonts w:ascii="Calibri" w:eastAsia="Calibri" w:hAnsi="Calibri"/>
          <w:sz w:val="24"/>
          <w:szCs w:val="24"/>
        </w:rPr>
        <w:t>i zvonění bych měl být ve třídě;</w:t>
      </w:r>
      <w:r w:rsidRPr="00D42469">
        <w:rPr>
          <w:rFonts w:ascii="Calibri" w:eastAsia="Calibri" w:hAnsi="Calibri"/>
          <w:sz w:val="24"/>
          <w:szCs w:val="24"/>
        </w:rPr>
        <w:t xml:space="preserve"> postavím se, když v</w:t>
      </w:r>
      <w:r>
        <w:rPr>
          <w:rFonts w:ascii="Calibri" w:eastAsia="Calibri" w:hAnsi="Calibri"/>
          <w:sz w:val="24"/>
          <w:szCs w:val="24"/>
        </w:rPr>
        <w:t xml:space="preserve">stoupí učitel). </w:t>
      </w:r>
      <w:r w:rsidRPr="00D42469">
        <w:rPr>
          <w:rFonts w:ascii="Calibri" w:eastAsia="Calibri" w:hAnsi="Calibri"/>
          <w:sz w:val="24"/>
          <w:szCs w:val="24"/>
        </w:rPr>
        <w:t xml:space="preserve">V závislosti na povaze a závažnosti PAS je v období adaptace </w:t>
      </w:r>
      <w:r>
        <w:rPr>
          <w:rFonts w:ascii="Calibri" w:eastAsia="Calibri" w:hAnsi="Calibri"/>
          <w:sz w:val="24"/>
          <w:szCs w:val="24"/>
        </w:rPr>
        <w:t xml:space="preserve">na školní prostředí </w:t>
      </w:r>
      <w:r w:rsidRPr="00D42469">
        <w:rPr>
          <w:rFonts w:ascii="Calibri" w:eastAsia="Calibri" w:hAnsi="Calibri"/>
          <w:sz w:val="24"/>
          <w:szCs w:val="24"/>
        </w:rPr>
        <w:t>vhodné výrazně podpořit strukturalizaci prostoru, činností a času (</w:t>
      </w:r>
      <w:r>
        <w:rPr>
          <w:rFonts w:ascii="Calibri" w:eastAsia="Calibri" w:hAnsi="Calibri"/>
          <w:sz w:val="24"/>
          <w:szCs w:val="24"/>
        </w:rPr>
        <w:t xml:space="preserve">např. </w:t>
      </w:r>
      <w:r w:rsidRPr="00BD0077">
        <w:rPr>
          <w:rFonts w:ascii="Calibri" w:eastAsia="Calibri" w:hAnsi="Calibri"/>
          <w:sz w:val="24"/>
          <w:szCs w:val="24"/>
        </w:rPr>
        <w:t>denní režim; rozvrh vyučovacích hodin; strukturovaný plán vyučovací hodiny). Uplatnění uvedených principů pomáhá žákovi s PAS nalézt odpověď na otázky: kde a kdy bude; co dělá; jak to má dělat; jak dlouho to bude trvat; proč to dělá. Strukturujeme žákovi čas, prostředí, ve kterém se pohybuje, i jednotlivé činnosti (např. oblékání se). Používáme strukturu pracovního programu, rozvrh dne, strukturu řešení úkolu (např. přečtu</w:t>
      </w:r>
      <w:r w:rsidRPr="00D42469">
        <w:rPr>
          <w:rFonts w:ascii="Calibri" w:eastAsia="Calibri" w:hAnsi="Calibri"/>
          <w:sz w:val="24"/>
          <w:szCs w:val="24"/>
        </w:rPr>
        <w:t xml:space="preserve"> </w:t>
      </w:r>
      <w:r w:rsidRPr="00D457D4">
        <w:rPr>
          <w:rFonts w:ascii="Calibri" w:eastAsia="Calibri" w:hAnsi="Calibri"/>
          <w:sz w:val="24"/>
          <w:szCs w:val="24"/>
        </w:rPr>
        <w:t>si zadání; napíši si otázku, na kterou mám odpovědět; zapíši si postup; vypracuji úkol; napíši výsledek; podtrhnu). Můžeme využít i strukturované pracovní listy, krabice s vnitřní strukturou, strukturované činnosti s vizualizací jednotlivých kroků (více viz Čadilová, Žampachová, 2008).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14" w:name="_Toc5645270"/>
      <w:r w:rsidRPr="00875B00">
        <w:lastRenderedPageBreak/>
        <w:t>3.3 Zá</w:t>
      </w:r>
      <w:r>
        <w:t>sada jasné a konkrétní motivace</w:t>
      </w:r>
      <w:bookmarkEnd w:id="14"/>
      <w:r w:rsidRPr="00875B00">
        <w:t xml:space="preserve"> </w:t>
      </w:r>
    </w:p>
    <w:p w:rsidR="00BF5223" w:rsidRPr="00875B00" w:rsidRDefault="00BF5223" w:rsidP="00BF5223">
      <w:pPr>
        <w:pStyle w:val="Stylnov"/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pacing w:val="-2"/>
          <w:sz w:val="24"/>
          <w:szCs w:val="24"/>
        </w:rPr>
        <w:t>Žáci s PAS musí rozumět smyslu vykonávaných činností. Sociální motivace</w:t>
      </w:r>
      <w:r>
        <w:rPr>
          <w:rFonts w:ascii="Calibri" w:eastAsia="Calibri" w:hAnsi="Calibri"/>
          <w:spacing w:val="-2"/>
          <w:sz w:val="24"/>
          <w:szCs w:val="24"/>
        </w:rPr>
        <w:t xml:space="preserve"> zpravidla nefunguje, v</w:t>
      </w:r>
      <w:r w:rsidRPr="00D42469">
        <w:rPr>
          <w:rFonts w:ascii="Calibri" w:eastAsia="Calibri" w:hAnsi="Calibri"/>
          <w:spacing w:val="-2"/>
          <w:sz w:val="24"/>
          <w:szCs w:val="24"/>
        </w:rPr>
        <w:t>zhledem k omezené</w:t>
      </w:r>
      <w:r w:rsidRPr="00D42469">
        <w:rPr>
          <w:rFonts w:ascii="Calibri" w:eastAsia="Calibri" w:hAnsi="Calibri"/>
          <w:sz w:val="24"/>
          <w:szCs w:val="24"/>
        </w:rPr>
        <w:t xml:space="preserve"> schopnosti empatie</w:t>
      </w:r>
      <w:r>
        <w:rPr>
          <w:rFonts w:ascii="Calibri" w:eastAsia="Calibri" w:hAnsi="Calibri"/>
          <w:sz w:val="24"/>
          <w:szCs w:val="24"/>
        </w:rPr>
        <w:t xml:space="preserve">. </w:t>
      </w:r>
      <w:r w:rsidRPr="00D42469">
        <w:rPr>
          <w:rFonts w:ascii="Calibri" w:eastAsia="Calibri" w:hAnsi="Calibri"/>
          <w:sz w:val="24"/>
          <w:szCs w:val="24"/>
        </w:rPr>
        <w:t>Pokud jsou žáci pro vykonávané činnosti vhodně motivováni, je možné udržet jejich pozornost a soustředění na práci. Při ztrátě motivace rapidně klesá i schopnost soustředění. Jak již bylo uvedeno, motivace by měla být konkrétní, dosažitelná a jasně vztažená k vykonávané činnosti.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Jednou z forem práce s motivací žáka je využití jeho silných stránek, které může být spojeno s poskytováním určitého motivujícího druhu odměny (např. žák</w:t>
      </w:r>
      <w:r>
        <w:rPr>
          <w:rFonts w:ascii="Calibri" w:eastAsia="Calibri" w:hAnsi="Calibri"/>
          <w:sz w:val="24"/>
          <w:szCs w:val="24"/>
        </w:rPr>
        <w:t xml:space="preserve"> může vykonávat aktivity, které </w:t>
      </w:r>
      <w:r w:rsidRPr="00D42469">
        <w:rPr>
          <w:rFonts w:ascii="Calibri" w:eastAsia="Calibri" w:hAnsi="Calibri"/>
          <w:sz w:val="24"/>
          <w:szCs w:val="24"/>
        </w:rPr>
        <w:t xml:space="preserve">jsou ve </w:t>
      </w:r>
      <w:r>
        <w:rPr>
          <w:rFonts w:ascii="Calibri" w:eastAsia="Calibri" w:hAnsi="Calibri"/>
          <w:sz w:val="24"/>
          <w:szCs w:val="24"/>
        </w:rPr>
        <w:t>spektru jeho zájmů;</w:t>
      </w:r>
      <w:r w:rsidRPr="00D42469">
        <w:rPr>
          <w:rFonts w:ascii="Calibri" w:eastAsia="Calibri" w:hAnsi="Calibri"/>
          <w:sz w:val="24"/>
          <w:szCs w:val="24"/>
        </w:rPr>
        <w:t xml:space="preserve"> v různých typech úkolů lze využít oblíbené předměty/témata žáka, např</w:t>
      </w:r>
      <w:r>
        <w:rPr>
          <w:rFonts w:ascii="Calibri" w:eastAsia="Calibri" w:hAnsi="Calibri"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při oblibě hasičů zadáváme </w:t>
      </w:r>
      <w:r>
        <w:rPr>
          <w:rFonts w:ascii="Calibri" w:eastAsia="Calibri" w:hAnsi="Calibri"/>
          <w:sz w:val="24"/>
          <w:szCs w:val="24"/>
        </w:rPr>
        <w:t xml:space="preserve">žákovi </w:t>
      </w:r>
      <w:r w:rsidRPr="00D42469">
        <w:rPr>
          <w:rFonts w:ascii="Calibri" w:eastAsia="Calibri" w:hAnsi="Calibri"/>
          <w:sz w:val="24"/>
          <w:szCs w:val="24"/>
        </w:rPr>
        <w:t>čtení a matematické úlohy o hasičích).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15" w:name="_Toc5645271"/>
      <w:r w:rsidRPr="00875B00">
        <w:t xml:space="preserve">3.4 Zásada </w:t>
      </w:r>
      <w:r>
        <w:t>klidného a empatického přístupu</w:t>
      </w:r>
      <w:bookmarkEnd w:id="15"/>
      <w:r w:rsidRPr="00875B00">
        <w:t xml:space="preserve"> </w:t>
      </w:r>
    </w:p>
    <w:p w:rsidR="00BF5223" w:rsidRPr="00875B00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S ohledem na specifika v chování a komunikaci žáků </w:t>
      </w:r>
      <w:r>
        <w:rPr>
          <w:rFonts w:ascii="Calibri" w:eastAsia="Calibri" w:hAnsi="Calibri"/>
          <w:sz w:val="24"/>
          <w:szCs w:val="24"/>
        </w:rPr>
        <w:t>s PAS (např. nevhodné poznámky; netaktní přímočarost; otázky mimo kontext; banální výroky;</w:t>
      </w:r>
      <w:r w:rsidRPr="00D42469">
        <w:rPr>
          <w:rFonts w:ascii="Calibri" w:eastAsia="Calibri" w:hAnsi="Calibri"/>
          <w:sz w:val="24"/>
          <w:szCs w:val="24"/>
        </w:rPr>
        <w:t xml:space="preserve"> úzkostné reak</w:t>
      </w:r>
      <w:r>
        <w:rPr>
          <w:rFonts w:ascii="Calibri" w:eastAsia="Calibri" w:hAnsi="Calibri"/>
          <w:sz w:val="24"/>
          <w:szCs w:val="24"/>
        </w:rPr>
        <w:t>ce při setkáních s novými lidmi; vulgární vyjadřování;</w:t>
      </w:r>
      <w:r w:rsidRPr="00D42469">
        <w:rPr>
          <w:rFonts w:ascii="Calibri" w:eastAsia="Calibri" w:hAnsi="Calibri"/>
          <w:sz w:val="24"/>
          <w:szCs w:val="24"/>
        </w:rPr>
        <w:t xml:space="preserve"> odborné otázky) je nezbytné reagovat na uvedené projevy s pochopením.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16" w:name="_Toc5645272"/>
      <w:r w:rsidRPr="00875B00">
        <w:t>3.5 Zásada dodrž</w:t>
      </w:r>
      <w:r>
        <w:t>ování časové souslednosti úkolů</w:t>
      </w:r>
      <w:bookmarkEnd w:id="16"/>
      <w:r w:rsidRPr="00875B00">
        <w:t xml:space="preserve"> </w:t>
      </w:r>
    </w:p>
    <w:p w:rsidR="00BF5223" w:rsidRPr="00875B00" w:rsidRDefault="00BF5223" w:rsidP="00BF5223">
      <w:pPr>
        <w:pStyle w:val="Stylnov"/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Činnosti realizované se žáky s PAS by měly probíhat podle pravidel zřejmých žákům, </w:t>
      </w:r>
      <w:r>
        <w:rPr>
          <w:rFonts w:ascii="Calibri" w:eastAsia="Calibri" w:hAnsi="Calibri"/>
          <w:sz w:val="24"/>
          <w:szCs w:val="24"/>
        </w:rPr>
        <w:t>neboť </w:t>
      </w:r>
      <w:r w:rsidRPr="00D42469">
        <w:rPr>
          <w:rFonts w:ascii="Calibri" w:eastAsia="Calibri" w:hAnsi="Calibri"/>
          <w:sz w:val="24"/>
          <w:szCs w:val="24"/>
        </w:rPr>
        <w:t>jestliže se často mění plánované činnosti a nerespektují se stanovená pravidla, dochází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u žáků k nejistotě. V případě, že je třeba změnit původn</w:t>
      </w:r>
      <w:r>
        <w:rPr>
          <w:rFonts w:ascii="Calibri" w:eastAsia="Calibri" w:hAnsi="Calibri"/>
          <w:sz w:val="24"/>
          <w:szCs w:val="24"/>
        </w:rPr>
        <w:t>ě</w:t>
      </w:r>
      <w:r w:rsidRPr="00D42469">
        <w:rPr>
          <w:rFonts w:ascii="Calibri" w:eastAsia="Calibri" w:hAnsi="Calibri"/>
          <w:sz w:val="24"/>
          <w:szCs w:val="24"/>
        </w:rPr>
        <w:t xml:space="preserve"> nastavený harmonogram a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 xml:space="preserve">postup práce, je nezbytné změnu </w:t>
      </w:r>
      <w:r>
        <w:rPr>
          <w:rFonts w:ascii="Calibri" w:eastAsia="Calibri" w:hAnsi="Calibri"/>
          <w:sz w:val="24"/>
          <w:szCs w:val="24"/>
        </w:rPr>
        <w:t>žákovi vysvětlit. Pokud je</w:t>
      </w:r>
      <w:r w:rsidRPr="00D42469">
        <w:rPr>
          <w:rFonts w:ascii="Calibri" w:eastAsia="Calibri" w:hAnsi="Calibri"/>
          <w:sz w:val="24"/>
          <w:szCs w:val="24"/>
        </w:rPr>
        <w:t xml:space="preserve"> potřeba, můžeme využít i formu vizualizované informace. Tam, kde se dá očekávat změna v zažitém režimu (</w:t>
      </w:r>
      <w:r>
        <w:rPr>
          <w:rFonts w:ascii="Calibri" w:eastAsia="Calibri" w:hAnsi="Calibri"/>
          <w:sz w:val="24"/>
          <w:szCs w:val="24"/>
        </w:rPr>
        <w:t>např. výlet; exkurze;</w:t>
      </w:r>
      <w:r w:rsidRPr="00D42469">
        <w:rPr>
          <w:rFonts w:ascii="Calibri" w:eastAsia="Calibri" w:hAnsi="Calibri"/>
          <w:sz w:val="24"/>
          <w:szCs w:val="24"/>
        </w:rPr>
        <w:t xml:space="preserve"> suplování), je vhodné ji nejen dopředu sdělit, ale také počítat s možností alternativního řešení pro žáka s PAS.</w:t>
      </w:r>
    </w:p>
    <w:p w:rsidR="00BF5223" w:rsidRDefault="00BF5223" w:rsidP="00BF5223">
      <w:pPr>
        <w:pStyle w:val="Stylnov"/>
      </w:pPr>
      <w:bookmarkStart w:id="17" w:name="_Toc5645273"/>
      <w:r w:rsidRPr="00875B00">
        <w:t>3.6 Zás</w:t>
      </w:r>
      <w:r>
        <w:t>ada vyšší míry vizuální podpory</w:t>
      </w:r>
      <w:bookmarkEnd w:id="17"/>
      <w:r w:rsidRPr="00875B00">
        <w:t xml:space="preserve"> </w:t>
      </w:r>
    </w:p>
    <w:p w:rsidR="00BF5223" w:rsidRPr="00875B00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Vizuální podpora pomáhá většině žáků při učení a vstřebávání nových informací. Pro většinu žáků s PAS je vizuální informace nezbytnou podporou pro pochopení významu předávané informace. Pokud chceme, aby si žák s PAS osvojil pracovní činnost, je vhodné ji názorně demonstrovat, rozepsat v bodech nebo rozkreslit (využít tzv. </w:t>
      </w:r>
      <w:r>
        <w:rPr>
          <w:rFonts w:ascii="Calibri" w:eastAsia="Calibri" w:hAnsi="Calibri"/>
          <w:sz w:val="24"/>
          <w:szCs w:val="24"/>
        </w:rPr>
        <w:t xml:space="preserve">schémata postupů). Postupně lze proces </w:t>
      </w:r>
      <w:r w:rsidRPr="00D42469">
        <w:rPr>
          <w:rFonts w:ascii="Calibri" w:eastAsia="Calibri" w:hAnsi="Calibri"/>
          <w:sz w:val="24"/>
          <w:szCs w:val="24"/>
        </w:rPr>
        <w:t>zjednodušovat a doplňovat verbálním vysvětlením.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18" w:name="_Toc5645274"/>
      <w:r w:rsidRPr="00875B00">
        <w:t xml:space="preserve">3.7 </w:t>
      </w:r>
      <w:r>
        <w:t xml:space="preserve">Zásada </w:t>
      </w:r>
      <w:r w:rsidRPr="00875B00">
        <w:t>po</w:t>
      </w:r>
      <w:r>
        <w:t>silující koncentraci pozornosti</w:t>
      </w:r>
      <w:bookmarkEnd w:id="18"/>
      <w:r w:rsidRPr="00875B00">
        <w:t xml:space="preserve"> </w:t>
      </w:r>
    </w:p>
    <w:p w:rsidR="00BF5223" w:rsidRPr="00875B00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Při zvýšeném motorickém neklidu </w:t>
      </w:r>
      <w:r>
        <w:rPr>
          <w:rFonts w:ascii="Calibri" w:eastAsia="Calibri" w:hAnsi="Calibri"/>
          <w:sz w:val="24"/>
          <w:szCs w:val="24"/>
        </w:rPr>
        <w:t>lze</w:t>
      </w:r>
      <w:r w:rsidRPr="00D42469">
        <w:rPr>
          <w:rFonts w:ascii="Calibri" w:eastAsia="Calibri" w:hAnsi="Calibri"/>
          <w:sz w:val="24"/>
          <w:szCs w:val="24"/>
        </w:rPr>
        <w:t xml:space="preserve"> umožnit žákovi s PAS manipulaci s předmětem, nebo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 xml:space="preserve">realizovat činnost, která neruší ostatní a žákovi umožňuje soustředění, </w:t>
      </w:r>
      <w:r w:rsidRPr="00D42469">
        <w:rPr>
          <w:rFonts w:ascii="Calibri" w:eastAsia="Calibri" w:hAnsi="Calibri"/>
          <w:sz w:val="24"/>
          <w:szCs w:val="24"/>
        </w:rPr>
        <w:lastRenderedPageBreak/>
        <w:t>jako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je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např.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mačkací míček, provázek, gumička. Je dobré podporovat také aktivity, které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žákovi s PAS umožní střídání pohybu v hodině, jako je např</w:t>
      </w:r>
      <w:r>
        <w:rPr>
          <w:rFonts w:ascii="Calibri" w:eastAsia="Calibri" w:hAnsi="Calibri"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rozdáv</w:t>
      </w:r>
      <w:r>
        <w:rPr>
          <w:rFonts w:ascii="Calibri" w:eastAsia="Calibri" w:hAnsi="Calibri"/>
          <w:sz w:val="24"/>
          <w:szCs w:val="24"/>
        </w:rPr>
        <w:t>ání papírů a sbírání sešitů. Pro </w:t>
      </w:r>
      <w:r w:rsidRPr="00D42469">
        <w:rPr>
          <w:rFonts w:ascii="Calibri" w:eastAsia="Calibri" w:hAnsi="Calibri"/>
          <w:sz w:val="24"/>
          <w:szCs w:val="24"/>
        </w:rPr>
        <w:t>zlepšení kvality pozornosti je důležité pravidelné a vyvážené střídání odpočinku a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činnosti.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19" w:name="_Toc5645275"/>
      <w:r w:rsidRPr="00875B00">
        <w:t xml:space="preserve">3.8 </w:t>
      </w:r>
      <w:r>
        <w:t>Zásada s</w:t>
      </w:r>
      <w:r w:rsidRPr="00875B00">
        <w:t>rozumitelné</w:t>
      </w:r>
      <w:r>
        <w:t>ho</w:t>
      </w:r>
      <w:r w:rsidRPr="00875B00">
        <w:t xml:space="preserve"> nastavování sociálně komunikačních pravidel a zvládání situací, kter</w:t>
      </w:r>
      <w:r>
        <w:t>é vyžadují praktickou zkušenost</w:t>
      </w:r>
      <w:bookmarkEnd w:id="19"/>
    </w:p>
    <w:p w:rsidR="00BF5223" w:rsidRPr="00875B00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U žáků s PAS shledáváme odlišnosti v oblasti komunikace. Je důležité vědět, jaký způsob komunikace žák upřednostňuje, jaké je jeho porozumění řeči. Dochází také k odlišnému chápání některých projevů v komunikaci, zvláště pak ironie, sarkasm</w:t>
      </w:r>
      <w:r>
        <w:rPr>
          <w:rFonts w:ascii="Calibri" w:eastAsia="Calibri" w:hAnsi="Calibri"/>
          <w:sz w:val="24"/>
          <w:szCs w:val="24"/>
        </w:rPr>
        <w:t>u či metafory. Mnohdy je </w:t>
      </w:r>
      <w:r w:rsidRPr="00D42469">
        <w:rPr>
          <w:rFonts w:ascii="Calibri" w:eastAsia="Calibri" w:hAnsi="Calibri"/>
          <w:sz w:val="24"/>
          <w:szCs w:val="24"/>
        </w:rPr>
        <w:t>důležité upozornit žáka na zdánlivě všeobecně známé skutečnosti (viz Desatero komunikace se žákem s PAS ve škole).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20" w:name="_Toc536693274"/>
      <w:bookmarkStart w:id="21" w:name="_Toc5645276"/>
      <w:r w:rsidRPr="00875B00">
        <w:t xml:space="preserve">3.9 </w:t>
      </w:r>
      <w:r>
        <w:t>Zásada s</w:t>
      </w:r>
      <w:r w:rsidRPr="00875B00">
        <w:t>třídání pracovních činností a odpočinku</w:t>
      </w:r>
      <w:bookmarkEnd w:id="20"/>
      <w:bookmarkEnd w:id="21"/>
      <w:r w:rsidRPr="00875B00">
        <w:t xml:space="preserve"> </w:t>
      </w:r>
    </w:p>
    <w:p w:rsidR="00BF5223" w:rsidRPr="00875B00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Možnost odpočinku a relaxace je důležitá pro prevenci vzniku nežádoucího chování či vzniku afektu způsobeného únavou a „přetažením“, tlakem na výkon, protože navozuje zklidnění a předchází stresu. Pro odpočinek žáka je vhodné vymezit konkrétní prostor i čas.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Nadpis1"/>
        <w:rPr>
          <w:rFonts w:asciiTheme="minorHAnsi" w:eastAsia="Calibri" w:hAnsiTheme="minorHAnsi"/>
          <w:b w:val="0"/>
          <w:sz w:val="28"/>
          <w:szCs w:val="28"/>
        </w:rPr>
      </w:pPr>
      <w:bookmarkStart w:id="22" w:name="_Toc5645277"/>
      <w:r w:rsidRPr="0054087C">
        <w:rPr>
          <w:rFonts w:asciiTheme="minorHAnsi" w:eastAsia="Calibri" w:hAnsiTheme="minorHAnsi"/>
          <w:b w:val="0"/>
          <w:sz w:val="28"/>
          <w:szCs w:val="28"/>
        </w:rPr>
        <w:t>4. Spolupráce škola – zákonný zástupce žáka – odborní pracovníci</w:t>
      </w:r>
      <w:bookmarkEnd w:id="22"/>
      <w:r w:rsidRPr="0054087C">
        <w:rPr>
          <w:rFonts w:asciiTheme="minorHAnsi" w:eastAsia="Calibri" w:hAnsiTheme="minorHAnsi"/>
          <w:b w:val="0"/>
          <w:sz w:val="28"/>
          <w:szCs w:val="28"/>
        </w:rPr>
        <w:t xml:space="preserve"> </w:t>
      </w:r>
    </w:p>
    <w:p w:rsidR="00BF5223" w:rsidRPr="009D34F9" w:rsidRDefault="00BF5223" w:rsidP="00BF5223">
      <w:pPr>
        <w:rPr>
          <w:rFonts w:eastAsia="Calibri"/>
        </w:rPr>
      </w:pPr>
    </w:p>
    <w:p w:rsidR="00BF5223" w:rsidRPr="00D42469" w:rsidRDefault="00BF5223" w:rsidP="00BF5223">
      <w:pPr>
        <w:keepNext/>
        <w:keepLines/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Pro vzdělávání všech žáků bez rozdílu je nezbytná spolupráce školy a zákonných zástupců žáků. U žáků se speciálními vzdělávacími potřebami je nezbytná také součinnost se školskými poradenskými zařízeními. Úkolem speciáln</w:t>
      </w:r>
      <w:r>
        <w:rPr>
          <w:rFonts w:ascii="Calibri" w:eastAsia="Calibri" w:hAnsi="Calibri"/>
          <w:sz w:val="24"/>
          <w:szCs w:val="24"/>
        </w:rPr>
        <w:t>ího pedagoga nebo psychologa školského poradenského zařízení (dále jen „ŠPZ“)</w:t>
      </w:r>
      <w:r w:rsidRPr="00D42469">
        <w:rPr>
          <w:rFonts w:ascii="Calibri" w:eastAsia="Calibri" w:hAnsi="Calibri"/>
          <w:sz w:val="24"/>
          <w:szCs w:val="24"/>
        </w:rPr>
        <w:t>, který na základě posouzení vzdělávacích potřeb žáka zná jeho specifika (včetně silných a slabých stránek), je poskytovat metodickou podporu pedagogickým pracovníkům školy i zákonným zástupcům žáka.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Pro úspěšnou spolupráci je nutné nastavení a využívání vzájemné informovanosti aktérů zapojených do vzdělávacího pr</w:t>
      </w:r>
      <w:r>
        <w:rPr>
          <w:rFonts w:ascii="Calibri" w:eastAsia="Calibri" w:hAnsi="Calibri"/>
          <w:sz w:val="24"/>
          <w:szCs w:val="24"/>
        </w:rPr>
        <w:t>ocesu žáka s PAS (např. pedagog; asistent pedagoga; zákonný zástupce; vychovatel;</w:t>
      </w:r>
      <w:r w:rsidRPr="00D42469">
        <w:rPr>
          <w:rFonts w:ascii="Calibri" w:eastAsia="Calibri" w:hAnsi="Calibri"/>
          <w:sz w:val="24"/>
          <w:szCs w:val="24"/>
        </w:rPr>
        <w:t xml:space="preserve"> výchovný poradce). V případě, že ve škole pracuje školní speciální pedagog nebo školní psycholog, je nutné spolupracovat také i s ním. </w:t>
      </w:r>
    </w:p>
    <w:p w:rsidR="00BF5223" w:rsidRPr="001D7322" w:rsidRDefault="00BF5223" w:rsidP="00BF5223">
      <w:pPr>
        <w:jc w:val="both"/>
        <w:rPr>
          <w:rFonts w:ascii="Calibri" w:eastAsia="Calibri" w:hAnsi="Calibri"/>
          <w:sz w:val="28"/>
          <w:szCs w:val="28"/>
        </w:rPr>
      </w:pPr>
    </w:p>
    <w:p w:rsidR="00BF5223" w:rsidRDefault="00BF5223" w:rsidP="00BF5223">
      <w:pPr>
        <w:pStyle w:val="Nadpis1"/>
        <w:rPr>
          <w:rFonts w:asciiTheme="minorHAnsi" w:eastAsia="Calibri" w:hAnsiTheme="minorHAnsi"/>
          <w:b w:val="0"/>
          <w:sz w:val="28"/>
          <w:szCs w:val="28"/>
        </w:rPr>
      </w:pPr>
      <w:bookmarkStart w:id="23" w:name="_Toc5645278"/>
      <w:r w:rsidRPr="00D50630">
        <w:rPr>
          <w:rFonts w:asciiTheme="minorHAnsi" w:eastAsia="Calibri" w:hAnsiTheme="minorHAnsi"/>
          <w:b w:val="0"/>
          <w:sz w:val="28"/>
          <w:szCs w:val="28"/>
        </w:rPr>
        <w:t>5. Doporučený postup školy pro prevenci vzniku problémových situací u žáků s</w:t>
      </w:r>
      <w:r>
        <w:rPr>
          <w:rFonts w:asciiTheme="minorHAnsi" w:eastAsia="Calibri" w:hAnsiTheme="minorHAnsi"/>
          <w:b w:val="0"/>
          <w:sz w:val="28"/>
          <w:szCs w:val="28"/>
        </w:rPr>
        <w:t> </w:t>
      </w:r>
      <w:r w:rsidRPr="00D50630">
        <w:rPr>
          <w:rFonts w:asciiTheme="minorHAnsi" w:eastAsia="Calibri" w:hAnsiTheme="minorHAnsi"/>
          <w:b w:val="0"/>
          <w:sz w:val="28"/>
          <w:szCs w:val="28"/>
        </w:rPr>
        <w:t>PAS</w:t>
      </w:r>
      <w:bookmarkEnd w:id="23"/>
    </w:p>
    <w:p w:rsidR="00BF5223" w:rsidRPr="009D34F9" w:rsidRDefault="00BF5223" w:rsidP="00BF5223">
      <w:pPr>
        <w:rPr>
          <w:rFonts w:eastAsia="Calibri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Škola by měla znát specifika v chování žáka a reflektovat je v rámci fu</w:t>
      </w:r>
      <w:r>
        <w:rPr>
          <w:rFonts w:ascii="Calibri" w:eastAsia="Calibri" w:hAnsi="Calibri"/>
          <w:sz w:val="24"/>
          <w:szCs w:val="24"/>
        </w:rPr>
        <w:t>ngování třídy a školy (např.</w:t>
      </w:r>
      <w:r w:rsidRPr="00D4246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při výběru konkrétní třídy žáka; </w:t>
      </w:r>
      <w:r w:rsidRPr="00D42469">
        <w:rPr>
          <w:rFonts w:ascii="Calibri" w:eastAsia="Calibri" w:hAnsi="Calibri"/>
          <w:sz w:val="24"/>
          <w:szCs w:val="24"/>
        </w:rPr>
        <w:t xml:space="preserve">zavedení vizualizačních </w:t>
      </w:r>
      <w:r>
        <w:rPr>
          <w:rFonts w:ascii="Calibri" w:eastAsia="Calibri" w:hAnsi="Calibri"/>
          <w:sz w:val="24"/>
          <w:szCs w:val="24"/>
        </w:rPr>
        <w:t xml:space="preserve">prvků pro zlepšení orientace </w:t>
      </w:r>
      <w:r>
        <w:rPr>
          <w:rFonts w:ascii="Calibri" w:eastAsia="Calibri" w:hAnsi="Calibri"/>
          <w:sz w:val="24"/>
          <w:szCs w:val="24"/>
        </w:rPr>
        <w:lastRenderedPageBreak/>
        <w:t>ve </w:t>
      </w:r>
      <w:r w:rsidRPr="00D42469">
        <w:rPr>
          <w:rFonts w:ascii="Calibri" w:eastAsia="Calibri" w:hAnsi="Calibri"/>
          <w:sz w:val="24"/>
          <w:szCs w:val="24"/>
        </w:rPr>
        <w:t>škole). Na základě doporučení ŠPZ a dohody se zákonnými</w:t>
      </w:r>
      <w:r>
        <w:rPr>
          <w:rFonts w:ascii="Calibri" w:eastAsia="Calibri" w:hAnsi="Calibri"/>
          <w:sz w:val="24"/>
          <w:szCs w:val="24"/>
        </w:rPr>
        <w:t xml:space="preserve"> zástupci žáka (viz Specifika v </w:t>
      </w:r>
      <w:r w:rsidRPr="00D42469">
        <w:rPr>
          <w:rFonts w:ascii="Calibri" w:eastAsia="Calibri" w:hAnsi="Calibri"/>
          <w:sz w:val="24"/>
          <w:szCs w:val="24"/>
        </w:rPr>
        <w:t>chování žáků s poruchou autistického spektra) by měly být identifikovány oblasti či projevy v chování, které mohou v kontextu školy působit jako nestandardní, nežádoucí či problémové.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Při výchovných postupech u </w:t>
      </w:r>
      <w:r>
        <w:rPr>
          <w:rFonts w:ascii="Calibri" w:eastAsia="Calibri" w:hAnsi="Calibri"/>
          <w:sz w:val="24"/>
          <w:szCs w:val="24"/>
        </w:rPr>
        <w:t>žáků</w:t>
      </w:r>
      <w:r w:rsidRPr="00D42469">
        <w:rPr>
          <w:rFonts w:ascii="Calibri" w:eastAsia="Calibri" w:hAnsi="Calibri"/>
          <w:sz w:val="24"/>
          <w:szCs w:val="24"/>
        </w:rPr>
        <w:t xml:space="preserve"> s PAS je důležité si uvědomit, že jejich chování může plnit různé funkce, které pro nás mohou být vodítkem v dalším post</w:t>
      </w:r>
      <w:r>
        <w:rPr>
          <w:rFonts w:ascii="Calibri" w:eastAsia="Calibri" w:hAnsi="Calibri"/>
          <w:sz w:val="24"/>
          <w:szCs w:val="24"/>
        </w:rPr>
        <w:t>upu. Zároveň je třeba mít na </w:t>
      </w:r>
      <w:r w:rsidRPr="00D42469">
        <w:rPr>
          <w:rFonts w:ascii="Calibri" w:eastAsia="Calibri" w:hAnsi="Calibri"/>
          <w:sz w:val="24"/>
          <w:szCs w:val="24"/>
        </w:rPr>
        <w:t>paměti, že součástí PAS není automaticky autoagresivní či agresivní chování.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Je pro nás tedy důležité sledovat, v jakých situacích se chování objevuje, co může být jeho příčinou (sledujeme tedy, co chování předcházelo). Můžeme sem zařadit např</w:t>
      </w:r>
      <w:r>
        <w:rPr>
          <w:rFonts w:ascii="Calibri" w:eastAsia="Calibri" w:hAnsi="Calibri"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>:</w:t>
      </w:r>
    </w:p>
    <w:p w:rsidR="00BF5223" w:rsidRPr="00D42469" w:rsidRDefault="00BF5223" w:rsidP="00D67795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b/>
          <w:sz w:val="24"/>
          <w:szCs w:val="24"/>
        </w:rPr>
        <w:t>Chování jako forma vyjádření emocí</w:t>
      </w:r>
      <w:r w:rsidRPr="00D42469">
        <w:rPr>
          <w:rFonts w:ascii="Calibri" w:eastAsia="Calibri" w:hAnsi="Calibri"/>
          <w:sz w:val="24"/>
          <w:szCs w:val="24"/>
        </w:rPr>
        <w:t xml:space="preserve"> – vzhledem k tomu, že mají žáci s PAS potíže s vyjadřováním emocí, mohou v rámci chování vykazovat </w:t>
      </w:r>
      <w:r>
        <w:rPr>
          <w:rFonts w:ascii="Calibri" w:eastAsia="Calibri" w:hAnsi="Calibri"/>
          <w:sz w:val="24"/>
          <w:szCs w:val="24"/>
        </w:rPr>
        <w:t>specifika, která se objevují ve </w:t>
      </w:r>
      <w:r w:rsidRPr="00D42469">
        <w:rPr>
          <w:rFonts w:ascii="Calibri" w:eastAsia="Calibri" w:hAnsi="Calibri"/>
          <w:sz w:val="24"/>
          <w:szCs w:val="24"/>
        </w:rPr>
        <w:t>zvýšené míře ve chvílích stresu, emocionálního vypětí, nen</w:t>
      </w:r>
      <w:r>
        <w:rPr>
          <w:rFonts w:ascii="Calibri" w:eastAsia="Calibri" w:hAnsi="Calibri"/>
          <w:sz w:val="24"/>
          <w:szCs w:val="24"/>
        </w:rPr>
        <w:t>adálých změn (např. poskakování; mávání rukama; kývání se; vykřikování, ale např. i </w:t>
      </w:r>
      <w:r w:rsidRPr="00D42469">
        <w:rPr>
          <w:rFonts w:ascii="Calibri" w:eastAsia="Calibri" w:hAnsi="Calibri"/>
          <w:sz w:val="24"/>
          <w:szCs w:val="24"/>
        </w:rPr>
        <w:t>autoagresivní chování či útok na spolužáka).</w:t>
      </w:r>
    </w:p>
    <w:p w:rsidR="00BF5223" w:rsidRPr="00D42469" w:rsidRDefault="00BF5223" w:rsidP="00D67795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b/>
          <w:sz w:val="24"/>
          <w:szCs w:val="24"/>
        </w:rPr>
        <w:t>Chování jako projev neporozumění situaci</w:t>
      </w:r>
      <w:r w:rsidRPr="00D42469">
        <w:rPr>
          <w:rFonts w:ascii="Calibri" w:eastAsia="Calibri" w:hAnsi="Calibri"/>
          <w:sz w:val="24"/>
          <w:szCs w:val="24"/>
        </w:rPr>
        <w:t xml:space="preserve"> – </w:t>
      </w:r>
      <w:r>
        <w:rPr>
          <w:rFonts w:ascii="Calibri" w:eastAsia="Calibri" w:hAnsi="Calibri"/>
          <w:sz w:val="24"/>
          <w:szCs w:val="24"/>
        </w:rPr>
        <w:t xml:space="preserve">v situacích, kdy žák např. nerozumí </w:t>
      </w:r>
      <w:r w:rsidRPr="00D42469">
        <w:rPr>
          <w:rFonts w:ascii="Calibri" w:eastAsia="Calibri" w:hAnsi="Calibri"/>
          <w:sz w:val="24"/>
          <w:szCs w:val="24"/>
        </w:rPr>
        <w:t>co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se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kolem něj děje, nerozumí tomu, co bude následovat, projev</w:t>
      </w:r>
      <w:r>
        <w:rPr>
          <w:rFonts w:ascii="Calibri" w:eastAsia="Calibri" w:hAnsi="Calibri"/>
          <w:sz w:val="24"/>
          <w:szCs w:val="24"/>
        </w:rPr>
        <w:t>í se to</w:t>
      </w:r>
      <w:r w:rsidRPr="00D42469">
        <w:rPr>
          <w:rFonts w:ascii="Calibri" w:eastAsia="Calibri" w:hAnsi="Calibri"/>
          <w:sz w:val="24"/>
          <w:szCs w:val="24"/>
        </w:rPr>
        <w:t xml:space="preserve"> v</w:t>
      </w:r>
      <w:r>
        <w:rPr>
          <w:rFonts w:ascii="Calibri" w:eastAsia="Calibri" w:hAnsi="Calibri"/>
          <w:sz w:val="24"/>
          <w:szCs w:val="24"/>
        </w:rPr>
        <w:t xml:space="preserve"> jeho</w:t>
      </w:r>
      <w:r w:rsidRPr="00D42469">
        <w:rPr>
          <w:rFonts w:ascii="Calibri" w:eastAsia="Calibri" w:hAnsi="Calibri"/>
          <w:sz w:val="24"/>
          <w:szCs w:val="24"/>
        </w:rPr>
        <w:t> chování.</w:t>
      </w:r>
    </w:p>
    <w:p w:rsidR="00BF5223" w:rsidRPr="00D42469" w:rsidRDefault="00BF5223" w:rsidP="00D67795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b/>
          <w:sz w:val="24"/>
          <w:szCs w:val="24"/>
        </w:rPr>
        <w:t>Chování jako forma komunikace</w:t>
      </w:r>
      <w:r w:rsidRPr="00D42469">
        <w:rPr>
          <w:rFonts w:ascii="Calibri" w:eastAsia="Calibri" w:hAnsi="Calibri"/>
          <w:sz w:val="24"/>
          <w:szCs w:val="24"/>
        </w:rPr>
        <w:t xml:space="preserve"> – obtíže žáků v sociální interakci a komunikaci mohou vést k tomu, že využijí pro kontakt se spolužákem takovou formu chování, u níž mají ověřeno, že vyvolá reakci ze strany druhého, i když často neodpovídá sociálnímu kontextu a může být pro dru</w:t>
      </w:r>
      <w:r>
        <w:rPr>
          <w:rFonts w:ascii="Calibri" w:eastAsia="Calibri" w:hAnsi="Calibri"/>
          <w:sz w:val="24"/>
          <w:szCs w:val="24"/>
        </w:rPr>
        <w:t>hého nepříjemná (např. objímání;</w:t>
      </w:r>
      <w:r w:rsidRPr="00D42469">
        <w:rPr>
          <w:rFonts w:ascii="Calibri" w:eastAsia="Calibri" w:hAnsi="Calibri"/>
          <w:sz w:val="24"/>
          <w:szCs w:val="24"/>
        </w:rPr>
        <w:t xml:space="preserve"> ner</w:t>
      </w:r>
      <w:r>
        <w:rPr>
          <w:rFonts w:ascii="Calibri" w:eastAsia="Calibri" w:hAnsi="Calibri"/>
          <w:sz w:val="24"/>
          <w:szCs w:val="24"/>
        </w:rPr>
        <w:t>espektování osobní zóny druhého;</w:t>
      </w:r>
      <w:r w:rsidRPr="00D42469">
        <w:rPr>
          <w:rFonts w:ascii="Calibri" w:eastAsia="Calibri" w:hAnsi="Calibri"/>
          <w:sz w:val="24"/>
          <w:szCs w:val="24"/>
        </w:rPr>
        <w:t xml:space="preserve"> držení druhého).</w:t>
      </w:r>
    </w:p>
    <w:p w:rsidR="00BF5223" w:rsidRPr="00D42469" w:rsidRDefault="00BF5223" w:rsidP="00D67795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b/>
          <w:sz w:val="24"/>
          <w:szCs w:val="24"/>
        </w:rPr>
        <w:t>Chování jako prostředek dosažení cíle</w:t>
      </w:r>
      <w:r w:rsidRPr="00D42469">
        <w:rPr>
          <w:rFonts w:ascii="Calibri" w:eastAsia="Calibri" w:hAnsi="Calibri"/>
          <w:sz w:val="24"/>
          <w:szCs w:val="24"/>
        </w:rPr>
        <w:t xml:space="preserve"> – ač zde </w:t>
      </w:r>
      <w:r>
        <w:rPr>
          <w:rFonts w:ascii="Calibri" w:eastAsia="Calibri" w:hAnsi="Calibri"/>
          <w:sz w:val="24"/>
          <w:szCs w:val="24"/>
        </w:rPr>
        <w:t>vlastně hovoříme</w:t>
      </w:r>
      <w:r w:rsidRPr="00D42469">
        <w:rPr>
          <w:rFonts w:ascii="Calibri" w:eastAsia="Calibri" w:hAnsi="Calibri"/>
          <w:sz w:val="24"/>
          <w:szCs w:val="24"/>
        </w:rPr>
        <w:t xml:space="preserve"> o základní funkci volního chování, u žáků s PAS se setkáváme s tím, že cíl neumí dobře komunikovat a cesty, které volí k dosažení cíle, neodpovídají běžn</w:t>
      </w:r>
      <w:r>
        <w:rPr>
          <w:rFonts w:ascii="Calibri" w:eastAsia="Calibri" w:hAnsi="Calibri"/>
          <w:sz w:val="24"/>
          <w:szCs w:val="24"/>
        </w:rPr>
        <w:t>ým postupům, tudíž jsou pro okolí </w:t>
      </w:r>
      <w:r w:rsidRPr="00D42469">
        <w:rPr>
          <w:rFonts w:ascii="Calibri" w:eastAsia="Calibri" w:hAnsi="Calibri"/>
          <w:sz w:val="24"/>
          <w:szCs w:val="24"/>
        </w:rPr>
        <w:t>obtížně pochopitelné (</w:t>
      </w:r>
      <w:r>
        <w:rPr>
          <w:rFonts w:ascii="Calibri" w:eastAsia="Calibri" w:hAnsi="Calibri"/>
          <w:sz w:val="24"/>
          <w:szCs w:val="24"/>
        </w:rPr>
        <w:t>např. žák s PAS jedná bez ohledu na ostatní;</w:t>
      </w:r>
      <w:r w:rsidRPr="00D42469">
        <w:rPr>
          <w:rFonts w:ascii="Calibri" w:eastAsia="Calibri" w:hAnsi="Calibri"/>
          <w:sz w:val="24"/>
          <w:szCs w:val="24"/>
        </w:rPr>
        <w:t xml:space="preserve"> není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schopen odložit naplnění svých potře</w:t>
      </w:r>
      <w:r>
        <w:rPr>
          <w:rFonts w:ascii="Calibri" w:eastAsia="Calibri" w:hAnsi="Calibri"/>
          <w:sz w:val="24"/>
          <w:szCs w:val="24"/>
        </w:rPr>
        <w:t>b</w:t>
      </w:r>
      <w:r w:rsidRPr="00D42469">
        <w:rPr>
          <w:rFonts w:ascii="Calibri" w:eastAsia="Calibri" w:hAnsi="Calibri"/>
          <w:sz w:val="24"/>
          <w:szCs w:val="24"/>
        </w:rPr>
        <w:t>).</w:t>
      </w:r>
    </w:p>
    <w:p w:rsidR="00BF5223" w:rsidRPr="00D42469" w:rsidRDefault="00BF5223" w:rsidP="00D67795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b/>
          <w:sz w:val="24"/>
          <w:szCs w:val="24"/>
        </w:rPr>
        <w:t>Chování jako následek přetížení v oblasti smyslového vnímání či obtíží se smyslovou integrací</w:t>
      </w:r>
      <w:r w:rsidRPr="00D42469">
        <w:rPr>
          <w:rFonts w:ascii="Calibri" w:eastAsia="Calibri" w:hAnsi="Calibri"/>
          <w:sz w:val="24"/>
          <w:szCs w:val="24"/>
        </w:rPr>
        <w:t xml:space="preserve"> – vzhledem k výše uvedeným specifickým problémům ve smyslovém vnímání se může objevit svou intenzitou neadekvátní či neočekávaná reakce na smyslový podnět.</w:t>
      </w:r>
    </w:p>
    <w:p w:rsidR="00BF5223" w:rsidRPr="00627583" w:rsidRDefault="00BF5223" w:rsidP="00D67795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b/>
          <w:sz w:val="24"/>
          <w:szCs w:val="24"/>
        </w:rPr>
        <w:t>Chování jako následek polaritních přesvědčení (černobílé myšlení)</w:t>
      </w:r>
      <w:r w:rsidRPr="00D42469">
        <w:rPr>
          <w:rFonts w:ascii="Calibri" w:eastAsia="Calibri" w:hAnsi="Calibri"/>
          <w:sz w:val="24"/>
          <w:szCs w:val="24"/>
        </w:rPr>
        <w:t xml:space="preserve"> – deficity exekutivních funkcí a odlišné vnímání sociálních situací (vlivem narušení procesu socializace) mohou vést k chování nepřiměřenému věku a situaci, kdy žák nedokáže zvládnout neúspěch nebo není schopen přijmout řešení </w:t>
      </w:r>
      <w:r>
        <w:rPr>
          <w:rFonts w:ascii="Calibri" w:eastAsia="Calibri" w:hAnsi="Calibri"/>
          <w:sz w:val="24"/>
          <w:szCs w:val="24"/>
        </w:rPr>
        <w:t>situace, které není zcela podle </w:t>
      </w:r>
      <w:r w:rsidRPr="00D42469">
        <w:rPr>
          <w:rFonts w:ascii="Calibri" w:eastAsia="Calibri" w:hAnsi="Calibri"/>
          <w:sz w:val="24"/>
          <w:szCs w:val="24"/>
        </w:rPr>
        <w:t>pravidel (</w:t>
      </w:r>
      <w:r>
        <w:rPr>
          <w:rFonts w:ascii="Calibri" w:eastAsia="Calibri" w:hAnsi="Calibri"/>
          <w:sz w:val="24"/>
          <w:szCs w:val="24"/>
        </w:rPr>
        <w:t xml:space="preserve">např. </w:t>
      </w:r>
      <w:r w:rsidRPr="00D42469">
        <w:rPr>
          <w:rFonts w:ascii="Calibri" w:eastAsia="Calibri" w:hAnsi="Calibri"/>
          <w:sz w:val="24"/>
          <w:szCs w:val="24"/>
        </w:rPr>
        <w:t>společenského chování nebo i školního řádu).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Dále by mělo být stanoveno, jaké projevy v chování jsou pro </w:t>
      </w:r>
      <w:r>
        <w:rPr>
          <w:rFonts w:ascii="Calibri" w:eastAsia="Calibri" w:hAnsi="Calibri"/>
          <w:sz w:val="24"/>
          <w:szCs w:val="24"/>
        </w:rPr>
        <w:t xml:space="preserve">žáka </w:t>
      </w:r>
      <w:r w:rsidRPr="00D42469">
        <w:rPr>
          <w:rFonts w:ascii="Calibri" w:eastAsia="Calibri" w:hAnsi="Calibri"/>
          <w:sz w:val="24"/>
          <w:szCs w:val="24"/>
        </w:rPr>
        <w:t>charakteristické, které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projevy v chování budou v rámci školy tolerovány (typicky např</w:t>
      </w:r>
      <w:r>
        <w:rPr>
          <w:rFonts w:ascii="Calibri" w:eastAsia="Calibri" w:hAnsi="Calibri"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stereotypie v chování nezbytná pro základní pocit bezpečí žáka, např</w:t>
      </w:r>
      <w:r>
        <w:rPr>
          <w:rFonts w:ascii="Calibri" w:eastAsia="Calibri" w:hAnsi="Calibri"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noše</w:t>
      </w:r>
      <w:r>
        <w:rPr>
          <w:rFonts w:ascii="Calibri" w:eastAsia="Calibri" w:hAnsi="Calibri"/>
          <w:sz w:val="24"/>
          <w:szCs w:val="24"/>
        </w:rPr>
        <w:t xml:space="preserve">ní oblíbeného předmětu do školy; možnost odpočinku mimo třídu; </w:t>
      </w:r>
      <w:r w:rsidRPr="00D42469">
        <w:rPr>
          <w:rFonts w:ascii="Calibri" w:eastAsia="Calibri" w:hAnsi="Calibri"/>
          <w:sz w:val="24"/>
          <w:szCs w:val="24"/>
        </w:rPr>
        <w:t>umožnění objetí učitele v rámci</w:t>
      </w:r>
      <w:r>
        <w:rPr>
          <w:rFonts w:ascii="Calibri" w:eastAsia="Calibri" w:hAnsi="Calibri"/>
          <w:sz w:val="24"/>
          <w:szCs w:val="24"/>
        </w:rPr>
        <w:t xml:space="preserve"> rituálu vítání a loučení), a ve </w:t>
      </w:r>
      <w:r w:rsidRPr="00D42469">
        <w:rPr>
          <w:rFonts w:ascii="Calibri" w:eastAsia="Calibri" w:hAnsi="Calibri"/>
          <w:sz w:val="24"/>
          <w:szCs w:val="24"/>
        </w:rPr>
        <w:t>kterých případech se jedná o chování v prostředí školy problémov</w:t>
      </w:r>
      <w:r>
        <w:rPr>
          <w:rFonts w:ascii="Calibri" w:eastAsia="Calibri" w:hAnsi="Calibri"/>
          <w:sz w:val="24"/>
          <w:szCs w:val="24"/>
        </w:rPr>
        <w:t>é (např. vykřikování vulgarismů; házení předměty;</w:t>
      </w:r>
      <w:r w:rsidRPr="00D42469">
        <w:rPr>
          <w:rFonts w:ascii="Calibri" w:eastAsia="Calibri" w:hAnsi="Calibri"/>
          <w:sz w:val="24"/>
          <w:szCs w:val="24"/>
        </w:rPr>
        <w:t xml:space="preserve"> nedodržování osobní zóny při sociálním kontaktu). U takového </w:t>
      </w:r>
      <w:r w:rsidRPr="00D42469">
        <w:rPr>
          <w:rFonts w:ascii="Calibri" w:eastAsia="Calibri" w:hAnsi="Calibri"/>
          <w:sz w:val="24"/>
          <w:szCs w:val="24"/>
        </w:rPr>
        <w:lastRenderedPageBreak/>
        <w:t>chování by měl být stanoven intervenční postup, jak s daným chováním pracovat, tedy měly by být jasně dané konkré</w:t>
      </w:r>
      <w:r>
        <w:rPr>
          <w:rFonts w:ascii="Calibri" w:eastAsia="Calibri" w:hAnsi="Calibri"/>
          <w:sz w:val="24"/>
          <w:szCs w:val="24"/>
        </w:rPr>
        <w:t>tní strategie (např. ignorování; posilování žádoucího chování;</w:t>
      </w:r>
      <w:r w:rsidRPr="00D42469">
        <w:rPr>
          <w:rFonts w:ascii="Calibri" w:eastAsia="Calibri" w:hAnsi="Calibri"/>
          <w:sz w:val="24"/>
          <w:szCs w:val="24"/>
        </w:rPr>
        <w:t xml:space="preserve"> způsob komunikování zpětné vazby) vycházející z doporučení ŠPZ, zkušenosti </w:t>
      </w:r>
      <w:r>
        <w:rPr>
          <w:rFonts w:ascii="Calibri" w:eastAsia="Calibri" w:hAnsi="Calibri"/>
          <w:sz w:val="24"/>
          <w:szCs w:val="24"/>
        </w:rPr>
        <w:t xml:space="preserve">zákonných zástupců žáka </w:t>
      </w:r>
      <w:r w:rsidRPr="00D42469">
        <w:rPr>
          <w:rFonts w:ascii="Calibri" w:eastAsia="Calibri" w:hAnsi="Calibri"/>
          <w:sz w:val="24"/>
          <w:szCs w:val="24"/>
        </w:rPr>
        <w:t xml:space="preserve">a třídního učitele (či dalších </w:t>
      </w:r>
      <w:r>
        <w:rPr>
          <w:rFonts w:ascii="Calibri" w:eastAsia="Calibri" w:hAnsi="Calibri"/>
          <w:sz w:val="24"/>
          <w:szCs w:val="24"/>
        </w:rPr>
        <w:t xml:space="preserve">pedagogických </w:t>
      </w:r>
      <w:r w:rsidRPr="00D42469">
        <w:rPr>
          <w:rFonts w:ascii="Calibri" w:eastAsia="Calibri" w:hAnsi="Calibri"/>
          <w:sz w:val="24"/>
          <w:szCs w:val="24"/>
        </w:rPr>
        <w:t>pracovníků, např. asistenta pedagoga).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Výše uvedené skutečnosti můžeme zohlednit v rámci individ</w:t>
      </w:r>
      <w:r>
        <w:rPr>
          <w:rFonts w:ascii="Calibri" w:eastAsia="Calibri" w:hAnsi="Calibri"/>
          <w:sz w:val="24"/>
          <w:szCs w:val="24"/>
        </w:rPr>
        <w:t xml:space="preserve">uálního vzdělávacího plánu nebo pouze </w:t>
      </w:r>
      <w:r w:rsidRPr="00D42469">
        <w:rPr>
          <w:rFonts w:ascii="Calibri" w:eastAsia="Calibri" w:hAnsi="Calibri"/>
          <w:sz w:val="24"/>
          <w:szCs w:val="24"/>
        </w:rPr>
        <w:t>vytvořit individuální výchovný plán. Konkrétní postup závisí na rozhodnutí každé školy. V případě výrazných specifik v chování žáka doporučujeme takový dokument vytvořit, jelikož může pomoci např</w:t>
      </w:r>
      <w:r>
        <w:rPr>
          <w:rFonts w:ascii="Calibri" w:eastAsia="Calibri" w:hAnsi="Calibri"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při předávání informací novým vyučujícím. Konkrétní strategie při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řešení problémů s chováním žáků s PAS můžeme najít nap</w:t>
      </w:r>
      <w:r>
        <w:rPr>
          <w:rFonts w:ascii="Calibri" w:eastAsia="Calibri" w:hAnsi="Calibri"/>
          <w:sz w:val="24"/>
          <w:szCs w:val="24"/>
        </w:rPr>
        <w:t>ř.</w:t>
      </w:r>
      <w:r w:rsidRPr="00D42469">
        <w:rPr>
          <w:rFonts w:ascii="Calibri" w:eastAsia="Calibri" w:hAnsi="Calibri"/>
          <w:sz w:val="24"/>
          <w:szCs w:val="24"/>
        </w:rPr>
        <w:t xml:space="preserve"> v Metodice práce se žákem s poruchami autistického spektra (Žampachová, Čadilová, 2012) nebo v publikaci Žáci s poruchou autistického spektra v běžné škole</w:t>
      </w:r>
      <w:r>
        <w:rPr>
          <w:rFonts w:ascii="Calibri" w:eastAsia="Calibri" w:hAnsi="Calibri"/>
          <w:sz w:val="24"/>
          <w:szCs w:val="24"/>
        </w:rPr>
        <w:t xml:space="preserve"> (Bělohlávková a Vosmik, 2010).</w:t>
      </w:r>
    </w:p>
    <w:p w:rsidR="00BF5223" w:rsidRPr="00D42469" w:rsidRDefault="00BF5223" w:rsidP="00BF5223">
      <w:pPr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24" w:name="_Toc5645279"/>
      <w:r w:rsidRPr="00EE2BD0">
        <w:t>5.1 Komplexní týmový přístup v rámci školy</w:t>
      </w:r>
      <w:bookmarkEnd w:id="24"/>
    </w:p>
    <w:p w:rsidR="00BF5223" w:rsidRPr="00EE2BD0" w:rsidRDefault="00BF5223" w:rsidP="00BF5223">
      <w:pPr>
        <w:pStyle w:val="Stylnov"/>
      </w:pPr>
    </w:p>
    <w:p w:rsidR="00BF5223" w:rsidRPr="00D42469" w:rsidRDefault="00BF5223" w:rsidP="00D6779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SPC (PPP) v závěrech vyšetření určených pro školu v Doporučení pro vzdělávání žáka se speciálními vzdělávacími potřebami</w:t>
      </w:r>
      <w:r>
        <w:rPr>
          <w:rFonts w:ascii="Calibri" w:eastAsia="Calibri" w:hAnsi="Calibri"/>
          <w:sz w:val="24"/>
          <w:szCs w:val="24"/>
        </w:rPr>
        <w:t xml:space="preserve"> (dále jen „Doporučení“) v části „Závěry vyšetření žáka podstatné pro vzdělávání a pobyt ve škole“ </w:t>
      </w:r>
      <w:r w:rsidRPr="00D42469">
        <w:rPr>
          <w:rFonts w:ascii="Calibri" w:eastAsia="Calibri" w:hAnsi="Calibri"/>
          <w:sz w:val="24"/>
          <w:szCs w:val="24"/>
        </w:rPr>
        <w:t>popíše podrobně specifika práce s žákem tak, aby bylo zřejmé, co je třeba ve vzdělávání žáka zohlednit, jak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se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má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upravit organizace vzdělávání a metody práce se žákem</w:t>
      </w:r>
      <w:r>
        <w:rPr>
          <w:rFonts w:ascii="Calibri" w:eastAsia="Calibri" w:hAnsi="Calibri"/>
          <w:sz w:val="24"/>
          <w:szCs w:val="24"/>
        </w:rPr>
        <w:t>. Pokud zákonný zástupce vyhodnotí, že je nezbytné škole sdělit přesnou diagnózu, pak se tato skutečnost uvede v Doporučení, v části „Další doplňující informace“</w:t>
      </w:r>
      <w:r w:rsidRPr="00D42469">
        <w:rPr>
          <w:rFonts w:ascii="Calibri" w:eastAsia="Calibri" w:hAnsi="Calibri"/>
          <w:sz w:val="24"/>
          <w:szCs w:val="24"/>
        </w:rPr>
        <w:t>.</w:t>
      </w:r>
    </w:p>
    <w:p w:rsidR="00BF5223" w:rsidRPr="00D42469" w:rsidRDefault="00BF5223" w:rsidP="00D6779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Ředitelem školy pověřený pedagogický pracovník (nejvhodněji pedagogický pracovník školního poradenského pracoviště) zodpovídá</w:t>
      </w:r>
      <w:r w:rsidRPr="00D42469">
        <w:rPr>
          <w:rFonts w:ascii="Calibri" w:eastAsia="Calibri" w:hAnsi="Calibri"/>
          <w:sz w:val="24"/>
          <w:szCs w:val="24"/>
        </w:rPr>
        <w:t xml:space="preserve"> za spolupráci se školským poradenským zařízením, v jehož péči je daný žák s PAS. </w:t>
      </w:r>
    </w:p>
    <w:p w:rsidR="00BF5223" w:rsidRPr="00D42469" w:rsidRDefault="00BF5223" w:rsidP="00D6779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Pověřený pedagogický pracovník (ve spolupráci s příslušným ŠPZ) seznámí pedagogické i nepedagogické pracovníky školy, kteří budou</w:t>
      </w:r>
      <w:r>
        <w:rPr>
          <w:rFonts w:ascii="Calibri" w:eastAsia="Calibri" w:hAnsi="Calibri"/>
          <w:sz w:val="24"/>
          <w:szCs w:val="24"/>
        </w:rPr>
        <w:t xml:space="preserve"> se žákem v kontaktu (např. při výuce; v družině; při odborném výcviku; v tělocvičně; ve školní jídelně</w:t>
      </w:r>
      <w:r w:rsidRPr="00D42469">
        <w:rPr>
          <w:rFonts w:ascii="Calibri" w:eastAsia="Calibri" w:hAnsi="Calibri"/>
          <w:sz w:val="24"/>
          <w:szCs w:val="24"/>
        </w:rPr>
        <w:t xml:space="preserve">), s obecnými specifiky žáka s PAS, se specifiky v chování a komunikaci, dále se zásadními a podstatnými informacemi o individuálních zvláštnostech </w:t>
      </w:r>
      <w:r>
        <w:rPr>
          <w:rFonts w:ascii="Calibri" w:eastAsia="Calibri" w:hAnsi="Calibri"/>
          <w:sz w:val="24"/>
          <w:szCs w:val="24"/>
        </w:rPr>
        <w:t xml:space="preserve">a potřebách daného žáka. </w:t>
      </w:r>
    </w:p>
    <w:p w:rsidR="00BF5223" w:rsidRPr="00D42469" w:rsidRDefault="00BF5223" w:rsidP="00D6779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Pověřený pedagogický pracovník zajistí ve spolupráci se školním poradenským pracovištěm a pracovníkem školského poradenského zařízení, který se problematikou PAS zabývá, besedy a osvětu pro pedagogy i žáky školy a jejich </w:t>
      </w:r>
      <w:r>
        <w:rPr>
          <w:rFonts w:ascii="Calibri" w:eastAsia="Calibri" w:hAnsi="Calibri"/>
          <w:sz w:val="24"/>
          <w:szCs w:val="24"/>
        </w:rPr>
        <w:t>zákonné zástupce</w:t>
      </w:r>
      <w:r w:rsidRPr="00D42469">
        <w:rPr>
          <w:rFonts w:ascii="Calibri" w:eastAsia="Calibri" w:hAnsi="Calibri"/>
          <w:sz w:val="24"/>
          <w:szCs w:val="24"/>
        </w:rPr>
        <w:t xml:space="preserve"> takovou formou, která je seznámí se specifiky žáků s PAS v celé šíři, pokud je to možné, včetně pohledu odborníků, jako jsou psycholog, psychiatr, neurolog apod.</w:t>
      </w:r>
    </w:p>
    <w:p w:rsidR="00BF5223" w:rsidRPr="00D42469" w:rsidRDefault="00BF5223" w:rsidP="00D6779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Pověřený pedagogický pracovník úzce spolupracuje s třídním učitelem žáka, asistentem pedagoga a školním metodikem preven</w:t>
      </w:r>
      <w:r>
        <w:rPr>
          <w:rFonts w:ascii="Calibri" w:eastAsia="Calibri" w:hAnsi="Calibri"/>
          <w:sz w:val="24"/>
          <w:szCs w:val="24"/>
        </w:rPr>
        <w:t>ce, organizuje ve spolupráci se </w:t>
      </w:r>
      <w:r w:rsidRPr="00D42469">
        <w:rPr>
          <w:rFonts w:ascii="Calibri" w:eastAsia="Calibri" w:hAnsi="Calibri"/>
          <w:sz w:val="24"/>
          <w:szCs w:val="24"/>
        </w:rPr>
        <w:t>školním poradenským pracovištěm (případně ŠPZ) kazuistické semináře pro sdílení dobré i špatné praxe v oblasti prevence a předcházení vzniku nežádoucího chování žáků s PAS nebo v oblasti řešení akutních krizových situací.</w:t>
      </w:r>
    </w:p>
    <w:p w:rsidR="00BF5223" w:rsidRPr="00D42469" w:rsidRDefault="00BF5223" w:rsidP="00D6779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Pro pedagogický tým podílející se na vzdělávání žáka/žáků s PAS je vhodné zajistit také pravidelnou metodickou podporu formou supervize, v</w:t>
      </w:r>
      <w:r>
        <w:rPr>
          <w:rFonts w:ascii="Calibri" w:eastAsia="Calibri" w:hAnsi="Calibri"/>
          <w:sz w:val="24"/>
          <w:szCs w:val="24"/>
        </w:rPr>
        <w:t>edení bálintovských skupin nebo </w:t>
      </w:r>
      <w:r w:rsidRPr="00D42469">
        <w:rPr>
          <w:rFonts w:ascii="Calibri" w:eastAsia="Calibri" w:hAnsi="Calibri"/>
          <w:sz w:val="24"/>
          <w:szCs w:val="24"/>
        </w:rPr>
        <w:t xml:space="preserve">mentoringu odborníkem z praxe (viz </w:t>
      </w:r>
      <w:r>
        <w:rPr>
          <w:rFonts w:ascii="Calibri" w:eastAsia="Calibri" w:hAnsi="Calibri"/>
          <w:sz w:val="24"/>
          <w:szCs w:val="24"/>
        </w:rPr>
        <w:t xml:space="preserve">přílohy). </w:t>
      </w:r>
      <w:r w:rsidRPr="00D42469">
        <w:rPr>
          <w:rFonts w:ascii="Calibri" w:eastAsia="Calibri" w:hAnsi="Calibri"/>
          <w:sz w:val="24"/>
          <w:szCs w:val="24"/>
        </w:rPr>
        <w:t xml:space="preserve">Škola případně zajistí možnost </w:t>
      </w:r>
      <w:r w:rsidRPr="00D42469">
        <w:rPr>
          <w:rFonts w:ascii="Calibri" w:eastAsia="Calibri" w:hAnsi="Calibri"/>
          <w:sz w:val="24"/>
          <w:szCs w:val="24"/>
        </w:rPr>
        <w:lastRenderedPageBreak/>
        <w:t>spolupráce s odborným pracovištěm v souvislosti s dlouhodobým nácvikem zvládání krizových situací souvisejících s projevy nežádoucího chován</w:t>
      </w:r>
      <w:r>
        <w:rPr>
          <w:rFonts w:ascii="Calibri" w:eastAsia="Calibri" w:hAnsi="Calibri"/>
          <w:sz w:val="24"/>
          <w:szCs w:val="24"/>
        </w:rPr>
        <w:t>í u žáků (např. sebepoškozování; agresivita; nespolupráce;</w:t>
      </w:r>
      <w:r w:rsidRPr="00D42469">
        <w:rPr>
          <w:rFonts w:ascii="Calibri" w:eastAsia="Calibri" w:hAnsi="Calibri"/>
          <w:sz w:val="24"/>
          <w:szCs w:val="24"/>
        </w:rPr>
        <w:t xml:space="preserve"> šikana).</w:t>
      </w:r>
    </w:p>
    <w:p w:rsidR="00BF5223" w:rsidRPr="00BD0077" w:rsidRDefault="00BF5223" w:rsidP="00D6779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Třídní učitel úzce spolupracuje se </w:t>
      </w:r>
      <w:r w:rsidRPr="00D42469">
        <w:rPr>
          <w:rFonts w:ascii="Calibri" w:eastAsia="Calibri" w:hAnsi="Calibri"/>
          <w:sz w:val="24"/>
          <w:szCs w:val="24"/>
        </w:rPr>
        <w:t>zákonnými zástupci žáka a pravidelně je kontaktuje ve snaze zajištění optimál</w:t>
      </w:r>
      <w:r>
        <w:rPr>
          <w:rFonts w:ascii="Calibri" w:eastAsia="Calibri" w:hAnsi="Calibri"/>
          <w:sz w:val="24"/>
          <w:szCs w:val="24"/>
        </w:rPr>
        <w:t xml:space="preserve">ní podpory pro vzdělávání žáka. </w:t>
      </w:r>
      <w:r w:rsidRPr="005C13BB">
        <w:rPr>
          <w:rFonts w:ascii="Calibri" w:eastAsia="Calibri" w:hAnsi="Calibri"/>
          <w:sz w:val="24"/>
          <w:szCs w:val="24"/>
        </w:rPr>
        <w:t xml:space="preserve">Neprodleně informuje zákonné zástupce žáka a pověřeného pracovníka školy o změnách v chování, změnách aktuálního zdravotního stavu, projevech </w:t>
      </w:r>
      <w:r>
        <w:rPr>
          <w:rFonts w:ascii="Calibri" w:eastAsia="Calibri" w:hAnsi="Calibri"/>
          <w:sz w:val="24"/>
          <w:szCs w:val="24"/>
        </w:rPr>
        <w:t>problémového</w:t>
      </w:r>
      <w:r w:rsidRPr="005C13BB">
        <w:rPr>
          <w:rFonts w:ascii="Calibri" w:eastAsia="Calibri" w:hAnsi="Calibri"/>
          <w:sz w:val="24"/>
          <w:szCs w:val="24"/>
        </w:rPr>
        <w:t xml:space="preserve"> chování žáka, o plánov</w:t>
      </w:r>
      <w:r>
        <w:rPr>
          <w:rFonts w:ascii="Calibri" w:eastAsia="Calibri" w:hAnsi="Calibri"/>
          <w:sz w:val="24"/>
          <w:szCs w:val="24"/>
        </w:rPr>
        <w:t>aných nebo náhlých změnách ve </w:t>
      </w:r>
      <w:r w:rsidRPr="005C13BB">
        <w:rPr>
          <w:rFonts w:ascii="Calibri" w:eastAsia="Calibri" w:hAnsi="Calibri"/>
          <w:sz w:val="24"/>
          <w:szCs w:val="24"/>
        </w:rPr>
        <w:t>školním prostředí oproti nastavenému standardu (</w:t>
      </w:r>
      <w:r>
        <w:rPr>
          <w:rFonts w:ascii="Calibri" w:eastAsia="Calibri" w:hAnsi="Calibri"/>
          <w:sz w:val="24"/>
          <w:szCs w:val="24"/>
        </w:rPr>
        <w:t>např. personální změny v případě onemocnění pedagogického pracovníka; akutní nebo plánovaná rekonstrukce</w:t>
      </w:r>
      <w:r w:rsidRPr="005C13BB">
        <w:rPr>
          <w:rFonts w:ascii="Calibri" w:eastAsia="Calibri" w:hAnsi="Calibri"/>
          <w:sz w:val="24"/>
          <w:szCs w:val="24"/>
        </w:rPr>
        <w:t xml:space="preserve"> opravy v areálu školy).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BD0077">
        <w:rPr>
          <w:rFonts w:ascii="Calibri" w:eastAsia="Calibri" w:hAnsi="Calibri"/>
          <w:sz w:val="24"/>
          <w:szCs w:val="24"/>
        </w:rPr>
        <w:t>O těchto záležitostech může zákonné zástupce po dohodě s třídním učitelem či v součinnosti s ním informovat i asistent pedagoga, který by měl znát své kompetence v dané oblasti.</w:t>
      </w:r>
    </w:p>
    <w:p w:rsidR="00BF5223" w:rsidRPr="00D42469" w:rsidRDefault="00BF5223" w:rsidP="00D6779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BD0077">
        <w:rPr>
          <w:rFonts w:ascii="Calibri" w:eastAsia="Calibri" w:hAnsi="Calibri"/>
          <w:sz w:val="24"/>
          <w:szCs w:val="24"/>
        </w:rPr>
        <w:t>Pedagogický pracovník při práci s třídním kolektivem vždy zohledňuje věk, schopnosti žáků a sociálně psychologické jevy, které se u žáků ve třídě vyskytují. Způsobem přiměřeným věku a schopnostem jednotlivých žáků formou</w:t>
      </w:r>
      <w:r w:rsidRPr="00D42469">
        <w:rPr>
          <w:rFonts w:ascii="Calibri" w:eastAsia="Calibri" w:hAnsi="Calibri"/>
          <w:sz w:val="24"/>
          <w:szCs w:val="24"/>
        </w:rPr>
        <w:t xml:space="preserve"> nejrůznějších metod rozvíjí schopnost diskutovat, pracovat v týmu a respektovat </w:t>
      </w:r>
      <w:r>
        <w:rPr>
          <w:rFonts w:ascii="Calibri" w:eastAsia="Calibri" w:hAnsi="Calibri"/>
          <w:sz w:val="24"/>
          <w:szCs w:val="24"/>
        </w:rPr>
        <w:t>ostatní, uvědomovat si význam a </w:t>
      </w:r>
      <w:r w:rsidRPr="00D42469">
        <w:rPr>
          <w:rFonts w:ascii="Calibri" w:eastAsia="Calibri" w:hAnsi="Calibri"/>
          <w:sz w:val="24"/>
          <w:szCs w:val="24"/>
        </w:rPr>
        <w:t>podstatu pomoci a solidarity mezi lidmi, vzájemné úcty a snášenlivosti.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:rsidR="00BF5223" w:rsidRDefault="00BF5223" w:rsidP="00D6779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Třídní učitel v případě potřeby a po dohodě se zákonným zástupcem spolupracuje s lékařskými specialisty, v jejichž péči je žák s PAS </w:t>
      </w:r>
      <w:r>
        <w:rPr>
          <w:rFonts w:ascii="Calibri" w:eastAsia="Calibri" w:hAnsi="Calibri"/>
          <w:sz w:val="24"/>
          <w:szCs w:val="24"/>
        </w:rPr>
        <w:t xml:space="preserve">veden </w:t>
      </w:r>
      <w:r w:rsidRPr="00D42469">
        <w:rPr>
          <w:rFonts w:ascii="Calibri" w:eastAsia="Calibri" w:hAnsi="Calibri"/>
          <w:sz w:val="24"/>
          <w:szCs w:val="24"/>
        </w:rPr>
        <w:t>– především praktický</w:t>
      </w:r>
      <w:r>
        <w:rPr>
          <w:rFonts w:ascii="Calibri" w:eastAsia="Calibri" w:hAnsi="Calibri"/>
          <w:sz w:val="24"/>
          <w:szCs w:val="24"/>
        </w:rPr>
        <w:t>m</w:t>
      </w:r>
      <w:r w:rsidRPr="00D42469">
        <w:rPr>
          <w:rFonts w:ascii="Calibri" w:eastAsia="Calibri" w:hAnsi="Calibri"/>
          <w:sz w:val="24"/>
          <w:szCs w:val="24"/>
        </w:rPr>
        <w:t xml:space="preserve"> lékař</w:t>
      </w:r>
      <w:r>
        <w:rPr>
          <w:rFonts w:ascii="Calibri" w:eastAsia="Calibri" w:hAnsi="Calibri"/>
          <w:sz w:val="24"/>
          <w:szCs w:val="24"/>
        </w:rPr>
        <w:t>em pro děti a dorost, dětským</w:t>
      </w:r>
      <w:r w:rsidRPr="00D42469">
        <w:rPr>
          <w:rFonts w:ascii="Calibri" w:eastAsia="Calibri" w:hAnsi="Calibri"/>
          <w:sz w:val="24"/>
          <w:szCs w:val="24"/>
        </w:rPr>
        <w:t xml:space="preserve"> psychiatr</w:t>
      </w:r>
      <w:r>
        <w:rPr>
          <w:rFonts w:ascii="Calibri" w:eastAsia="Calibri" w:hAnsi="Calibri"/>
          <w:sz w:val="24"/>
          <w:szCs w:val="24"/>
        </w:rPr>
        <w:t>em</w:t>
      </w:r>
      <w:r w:rsidRPr="00D42469">
        <w:rPr>
          <w:rFonts w:ascii="Calibri" w:eastAsia="Calibri" w:hAnsi="Calibri"/>
          <w:sz w:val="24"/>
          <w:szCs w:val="24"/>
        </w:rPr>
        <w:t>, případně dětský</w:t>
      </w:r>
      <w:r>
        <w:rPr>
          <w:rFonts w:ascii="Calibri" w:eastAsia="Calibri" w:hAnsi="Calibri"/>
          <w:sz w:val="24"/>
          <w:szCs w:val="24"/>
        </w:rPr>
        <w:t>m</w:t>
      </w:r>
      <w:r w:rsidRPr="00D42469">
        <w:rPr>
          <w:rFonts w:ascii="Calibri" w:eastAsia="Calibri" w:hAnsi="Calibri"/>
          <w:sz w:val="24"/>
          <w:szCs w:val="24"/>
        </w:rPr>
        <w:t xml:space="preserve"> klinický</w:t>
      </w:r>
      <w:r>
        <w:rPr>
          <w:rFonts w:ascii="Calibri" w:eastAsia="Calibri" w:hAnsi="Calibri"/>
          <w:sz w:val="24"/>
          <w:szCs w:val="24"/>
        </w:rPr>
        <w:t>m</w:t>
      </w:r>
      <w:r w:rsidRPr="00D42469">
        <w:rPr>
          <w:rFonts w:ascii="Calibri" w:eastAsia="Calibri" w:hAnsi="Calibri"/>
          <w:sz w:val="24"/>
          <w:szCs w:val="24"/>
        </w:rPr>
        <w:t xml:space="preserve"> psycholog</w:t>
      </w:r>
      <w:r>
        <w:rPr>
          <w:rFonts w:ascii="Calibri" w:eastAsia="Calibri" w:hAnsi="Calibri"/>
          <w:sz w:val="24"/>
          <w:szCs w:val="24"/>
        </w:rPr>
        <w:t>em</w:t>
      </w:r>
      <w:r w:rsidRPr="00D42469">
        <w:rPr>
          <w:rFonts w:ascii="Calibri" w:eastAsia="Calibri" w:hAnsi="Calibri"/>
          <w:sz w:val="24"/>
          <w:szCs w:val="24"/>
        </w:rPr>
        <w:t>.</w:t>
      </w:r>
    </w:p>
    <w:p w:rsidR="00BF5223" w:rsidRPr="00D42469" w:rsidRDefault="00BF5223" w:rsidP="00BF5223">
      <w:pPr>
        <w:rPr>
          <w:rFonts w:ascii="Calibri" w:eastAsia="Calibri" w:hAnsi="Calibri"/>
          <w:b/>
          <w:sz w:val="28"/>
          <w:szCs w:val="28"/>
          <w:u w:val="single"/>
        </w:rPr>
      </w:pPr>
    </w:p>
    <w:p w:rsidR="00BF5223" w:rsidRDefault="00BF5223" w:rsidP="00BF5223">
      <w:pPr>
        <w:pStyle w:val="Nadpis1"/>
        <w:rPr>
          <w:rFonts w:asciiTheme="minorHAnsi" w:eastAsia="Calibri" w:hAnsiTheme="minorHAnsi"/>
          <w:b w:val="0"/>
          <w:sz w:val="28"/>
          <w:szCs w:val="28"/>
        </w:rPr>
      </w:pPr>
      <w:bookmarkStart w:id="25" w:name="_Toc5645280"/>
      <w:r w:rsidRPr="00D50630">
        <w:rPr>
          <w:rFonts w:asciiTheme="minorHAnsi" w:eastAsia="Calibri" w:hAnsiTheme="minorHAnsi"/>
          <w:b w:val="0"/>
          <w:sz w:val="28"/>
          <w:szCs w:val="28"/>
        </w:rPr>
        <w:t>6. Zajištění bezpečnosti a zdraví – školní řád – krizový plán</w:t>
      </w:r>
      <w:bookmarkEnd w:id="25"/>
    </w:p>
    <w:p w:rsidR="00BF5223" w:rsidRPr="009D34F9" w:rsidRDefault="00BF5223" w:rsidP="00BF5223">
      <w:pPr>
        <w:rPr>
          <w:rFonts w:eastAsia="Calibri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Zákon č. 561/2004 Sb., o předškolním, základním, středním, vyšším odborném a jiném vzdělávání (</w:t>
      </w:r>
      <w:r>
        <w:rPr>
          <w:rFonts w:ascii="Calibri" w:eastAsia="Calibri" w:hAnsi="Calibri"/>
          <w:sz w:val="24"/>
          <w:szCs w:val="24"/>
        </w:rPr>
        <w:t>dále jen „</w:t>
      </w:r>
      <w:r w:rsidRPr="00D42469">
        <w:rPr>
          <w:rFonts w:ascii="Calibri" w:eastAsia="Calibri" w:hAnsi="Calibri"/>
          <w:sz w:val="24"/>
          <w:szCs w:val="24"/>
        </w:rPr>
        <w:t>školský zákon</w:t>
      </w:r>
      <w:r>
        <w:rPr>
          <w:rFonts w:ascii="Calibri" w:eastAsia="Calibri" w:hAnsi="Calibri"/>
          <w:sz w:val="24"/>
          <w:szCs w:val="24"/>
        </w:rPr>
        <w:t>“</w:t>
      </w:r>
      <w:r w:rsidRPr="00D42469">
        <w:rPr>
          <w:rFonts w:ascii="Calibri" w:eastAsia="Calibri" w:hAnsi="Calibri"/>
          <w:sz w:val="24"/>
          <w:szCs w:val="24"/>
        </w:rPr>
        <w:t>), ve znění pozděj</w:t>
      </w:r>
      <w:r>
        <w:rPr>
          <w:rFonts w:ascii="Calibri" w:eastAsia="Calibri" w:hAnsi="Calibri"/>
          <w:sz w:val="24"/>
          <w:szCs w:val="24"/>
        </w:rPr>
        <w:t>ších předpisů, stanovuje v § 22 </w:t>
      </w:r>
      <w:r w:rsidRPr="00D42469">
        <w:rPr>
          <w:rFonts w:ascii="Calibri" w:eastAsia="Calibri" w:hAnsi="Calibri"/>
          <w:sz w:val="24"/>
          <w:szCs w:val="24"/>
        </w:rPr>
        <w:t>povinnosti žáků, studentů a zákonných zástupců dětí</w:t>
      </w:r>
      <w:r>
        <w:rPr>
          <w:rFonts w:ascii="Calibri" w:eastAsia="Calibri" w:hAnsi="Calibri"/>
          <w:sz w:val="24"/>
          <w:szCs w:val="24"/>
        </w:rPr>
        <w:t xml:space="preserve"> a nezletilých žáků, kdy žáci a </w:t>
      </w:r>
      <w:r w:rsidRPr="00D42469">
        <w:rPr>
          <w:rFonts w:ascii="Calibri" w:eastAsia="Calibri" w:hAnsi="Calibri"/>
          <w:sz w:val="24"/>
          <w:szCs w:val="24"/>
        </w:rPr>
        <w:t xml:space="preserve">studenti jsou povinni </w:t>
      </w:r>
      <w:r>
        <w:rPr>
          <w:rFonts w:ascii="Calibri" w:eastAsia="Calibri" w:hAnsi="Calibri"/>
          <w:sz w:val="24"/>
          <w:szCs w:val="24"/>
        </w:rPr>
        <w:t xml:space="preserve">řádně docházet do školy nebo školského zařízení a řádně se vzdělávat; </w:t>
      </w:r>
      <w:r w:rsidRPr="00D42469">
        <w:rPr>
          <w:rFonts w:ascii="Calibri" w:eastAsia="Calibri" w:hAnsi="Calibri"/>
          <w:sz w:val="24"/>
          <w:szCs w:val="24"/>
        </w:rPr>
        <w:t>dodržovat školní a vnitřní řád, předpisy a pokyny školy a školského zařízení o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ochraně zdraví a bezpe</w:t>
      </w:r>
      <w:r>
        <w:rPr>
          <w:rFonts w:ascii="Calibri" w:eastAsia="Calibri" w:hAnsi="Calibri"/>
          <w:sz w:val="24"/>
          <w:szCs w:val="24"/>
        </w:rPr>
        <w:t>čnosti, s nimiž byli seznámeni; plnit pokyny pedagogických pracovníků škol a školských zařízení vydané v souladu s právními předpisy a školním nebo vnitřním řádem.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Z</w:t>
      </w:r>
      <w:r w:rsidRPr="00D42469">
        <w:rPr>
          <w:rFonts w:ascii="Calibri" w:eastAsia="Calibri" w:hAnsi="Calibri"/>
          <w:sz w:val="24"/>
          <w:szCs w:val="24"/>
        </w:rPr>
        <w:t xml:space="preserve">letilí žáci a studenti jsou podle § 22 </w:t>
      </w:r>
      <w:r>
        <w:rPr>
          <w:rFonts w:ascii="Calibri" w:eastAsia="Calibri" w:hAnsi="Calibri"/>
          <w:sz w:val="24"/>
          <w:szCs w:val="24"/>
        </w:rPr>
        <w:t xml:space="preserve">odst. 2 </w:t>
      </w:r>
      <w:r w:rsidRPr="00D42469">
        <w:rPr>
          <w:rFonts w:ascii="Calibri" w:eastAsia="Calibri" w:hAnsi="Calibri"/>
          <w:sz w:val="24"/>
          <w:szCs w:val="24"/>
        </w:rPr>
        <w:t>školského zákona povinni informovat školu a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 xml:space="preserve">školské zařízení o změně zdravotní způsobilosti, zdravotních obtížích nebo jiných závažných skutečnostech, které by mohly mít vliv na průběh vzdělávání; </w:t>
      </w:r>
      <w:r>
        <w:rPr>
          <w:rFonts w:ascii="Calibri" w:eastAsia="Calibri" w:hAnsi="Calibri"/>
          <w:sz w:val="24"/>
          <w:szCs w:val="24"/>
        </w:rPr>
        <w:t xml:space="preserve">dokládat důvody své nepřítomnosti ve vyučování v souladu s podmínkami stanovenými školním řádem; </w:t>
      </w:r>
      <w:r w:rsidRPr="00D42469">
        <w:rPr>
          <w:rFonts w:ascii="Calibri" w:eastAsia="Calibri" w:hAnsi="Calibri"/>
          <w:sz w:val="24"/>
          <w:szCs w:val="24"/>
        </w:rPr>
        <w:t>oznamovat škole a školskému zařízení údaje podle § 28 odst. 2 a 3 školského zákona</w:t>
      </w:r>
      <w:r w:rsidRPr="00D42469">
        <w:rPr>
          <w:rFonts w:ascii="Calibri" w:eastAsia="Calibri" w:hAnsi="Calibri"/>
          <w:sz w:val="24"/>
          <w:szCs w:val="24"/>
          <w:vertAlign w:val="superscript"/>
        </w:rPr>
        <w:footnoteReference w:id="1"/>
      </w:r>
      <w:r w:rsidRPr="00D4246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a </w:t>
      </w:r>
      <w:r w:rsidRPr="00D42469">
        <w:rPr>
          <w:rFonts w:ascii="Calibri" w:eastAsia="Calibri" w:hAnsi="Calibri"/>
          <w:sz w:val="24"/>
          <w:szCs w:val="24"/>
        </w:rPr>
        <w:t>další údaje, které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jsou podstatné pro průběh vzdělávání nebo bezpečnost žáka a studenta, a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změny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 xml:space="preserve">v těchto údajích. 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lastRenderedPageBreak/>
        <w:t>Zákonní zástupci dětí a nezletilých žáků jsou rovněž podl</w:t>
      </w:r>
      <w:r>
        <w:rPr>
          <w:rFonts w:ascii="Calibri" w:eastAsia="Calibri" w:hAnsi="Calibri"/>
          <w:sz w:val="24"/>
          <w:szCs w:val="24"/>
        </w:rPr>
        <w:t xml:space="preserve">e § 22 odst. 3 školského zákona </w:t>
      </w:r>
      <w:r w:rsidRPr="00D42469">
        <w:rPr>
          <w:rFonts w:ascii="Calibri" w:eastAsia="Calibri" w:hAnsi="Calibri"/>
          <w:sz w:val="24"/>
          <w:szCs w:val="24"/>
        </w:rPr>
        <w:t xml:space="preserve">povinni </w:t>
      </w:r>
      <w:r>
        <w:rPr>
          <w:rFonts w:ascii="Calibri" w:eastAsia="Calibri" w:hAnsi="Calibri"/>
          <w:sz w:val="24"/>
          <w:szCs w:val="24"/>
        </w:rPr>
        <w:t xml:space="preserve">zajistit, aby žák docházel řádně do školy nebo školského zařízení; </w:t>
      </w:r>
      <w:r w:rsidRPr="00D42469">
        <w:rPr>
          <w:rFonts w:ascii="Calibri" w:eastAsia="Calibri" w:hAnsi="Calibri"/>
          <w:sz w:val="24"/>
          <w:szCs w:val="24"/>
        </w:rPr>
        <w:t xml:space="preserve">na vyzvání ředitele školy nebo školského zařízení </w:t>
      </w:r>
      <w:r>
        <w:rPr>
          <w:rFonts w:ascii="Calibri" w:eastAsia="Calibri" w:hAnsi="Calibri"/>
          <w:sz w:val="24"/>
          <w:szCs w:val="24"/>
        </w:rPr>
        <w:t xml:space="preserve">se </w:t>
      </w:r>
      <w:r w:rsidRPr="00D42469">
        <w:rPr>
          <w:rFonts w:ascii="Calibri" w:eastAsia="Calibri" w:hAnsi="Calibri"/>
          <w:sz w:val="24"/>
          <w:szCs w:val="24"/>
        </w:rPr>
        <w:t>osobně zúčastnit projednání závažných otázek týkajících</w:t>
      </w:r>
      <w:r>
        <w:rPr>
          <w:rFonts w:ascii="Calibri" w:eastAsia="Calibri" w:hAnsi="Calibri"/>
          <w:sz w:val="24"/>
          <w:szCs w:val="24"/>
        </w:rPr>
        <w:t xml:space="preserve"> se vzdělávání dítěte nebo žáka; informovat školu a školské zařízení o změně zdravotní způsobilosti, zdravotních obtížích dítěte nebo žáka nebo jiných závažných skutečnostech, které by mohly mít vliv na průběh vzdělávání; dokládat důvody nepřítomnosti dítěte a žáka ve vyučování v souladu s podmínkami stanovenými školním řádem; oznamovat škole a školskému zařízení údaje podle § 28 odst. 2 a 3 školského zákona a další údaje, které jsou podstatné pro průběh vzdělávání nebo bezpečnost dítěte a žáka, a změny v těchto údajích.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Dle § 22b školského zákona je povinností pedagogického pracovníka vykonávat pedagogickou činnost v souladu se zásadami a cíli vzdělávání; chránit a respektovat práva dítěte, žáka nebo studenta; chránit bezpečí a zdraví dítěte, žáka a studenta a předcházet všem formám rizikového chování ve školách a školských zařízeních; svým přístupem k výchově a vzdělávání vytvářet pozitivní a bezpečné klima ve školním prostředí a podporovat jeho rozvoj; zachovávat mlčenlivost a chránit před zneužitím osobní údaje, informace o zdravotním stavu dětí, žáků a studentů a výsledky poradenské pomoci školského poradenského zařízení a školního poradenského pracoviště, s nimiž přišel do styku; poskytovat dítěti, žáku a studentovi nebo zákonnému zástupci nezletilého dítěte nebo žáka informace spojené s výchovou a vzděláváním.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Školy a školská zařízení jsou povinny při vzdělávání a s ním souvisejících činnostech dodržovat bezpečnost a ochranu zdraví ve školách a školských zařízeních dle § 29 školského zákona.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Obecně platná pravidla dodržování bezpečnosti při výuce, o přestávkách, při pohybu v prostorách školy i mimo ni, při odborném výcviku atd., vymezená v příloze č. 14 Rizikové </w:t>
      </w:r>
      <w:r w:rsidRPr="00E47DA2">
        <w:rPr>
          <w:rFonts w:ascii="Calibri" w:eastAsia="Calibri" w:hAnsi="Calibri"/>
          <w:sz w:val="24"/>
          <w:szCs w:val="24"/>
        </w:rPr>
        <w:t>chování v materiálu</w:t>
      </w:r>
      <w:r w:rsidRPr="00D42469">
        <w:rPr>
          <w:rFonts w:ascii="Calibri" w:eastAsia="Calibri" w:hAnsi="Calibri"/>
          <w:sz w:val="24"/>
          <w:szCs w:val="24"/>
        </w:rPr>
        <w:t xml:space="preserve"> „Metodické doporučení k primární prevenci rizikového chování u dětí a mládeže (Dokument MŠMT č. j.: 21291/2010-28)“, </w:t>
      </w:r>
      <w:r w:rsidRPr="00BD0077">
        <w:rPr>
          <w:rFonts w:ascii="Calibri" w:eastAsia="Calibri" w:hAnsi="Calibri"/>
          <w:sz w:val="24"/>
          <w:szCs w:val="24"/>
        </w:rPr>
        <w:t>jsou doporučující pro všechny skupiny dětí, žáků a studentů, tedy i pro děti, žáky a studenty s PAS.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Krizový plán vytváříme pouze u žáků, u nichž existuje důvodný předpoklad, že mohou vzniknout situace ohrož</w:t>
      </w:r>
      <w:r>
        <w:rPr>
          <w:rFonts w:ascii="Calibri" w:eastAsia="Calibri" w:hAnsi="Calibri"/>
          <w:sz w:val="24"/>
          <w:szCs w:val="24"/>
        </w:rPr>
        <w:t>ující</w:t>
      </w:r>
      <w:r w:rsidRPr="00D42469">
        <w:rPr>
          <w:rFonts w:ascii="Calibri" w:eastAsia="Calibri" w:hAnsi="Calibri"/>
          <w:sz w:val="24"/>
          <w:szCs w:val="24"/>
        </w:rPr>
        <w:t xml:space="preserve"> zdraví či život žáka/žáků</w:t>
      </w:r>
      <w:r>
        <w:rPr>
          <w:rFonts w:ascii="Calibri" w:eastAsia="Calibri" w:hAnsi="Calibri"/>
          <w:sz w:val="24"/>
          <w:szCs w:val="24"/>
        </w:rPr>
        <w:t>,</w:t>
      </w:r>
      <w:r w:rsidRPr="00D4246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např. opakované agresivní či </w:t>
      </w:r>
      <w:r w:rsidRPr="00D42469">
        <w:rPr>
          <w:rFonts w:ascii="Calibri" w:eastAsia="Calibri" w:hAnsi="Calibri"/>
          <w:sz w:val="24"/>
          <w:szCs w:val="24"/>
        </w:rPr>
        <w:t>au</w:t>
      </w:r>
      <w:r>
        <w:rPr>
          <w:rFonts w:ascii="Calibri" w:eastAsia="Calibri" w:hAnsi="Calibri"/>
          <w:sz w:val="24"/>
          <w:szCs w:val="24"/>
        </w:rPr>
        <w:t>toagresivní afektivní stavy</w:t>
      </w:r>
      <w:r w:rsidRPr="00D42469">
        <w:rPr>
          <w:rFonts w:ascii="Calibri" w:eastAsia="Calibri" w:hAnsi="Calibri"/>
          <w:sz w:val="24"/>
          <w:szCs w:val="24"/>
        </w:rPr>
        <w:t xml:space="preserve">. Měl by obsahovat postupy, které přesně řeší individuální krizové situace, jež mohou nastat. Postupy by měly být jasné a závazné pro každého pracovníka školy a určující konkrétní kompetence a odpovědnost jednotlivých zaměstnanců. Krizový plán by měl obsahovat popis konkrétních kroků při vzniku </w:t>
      </w:r>
      <w:r>
        <w:rPr>
          <w:rFonts w:ascii="Calibri" w:eastAsia="Calibri" w:hAnsi="Calibri"/>
          <w:sz w:val="24"/>
          <w:szCs w:val="24"/>
        </w:rPr>
        <w:t>situací, ve kterých by mohlo dojít k ohrožení zdraví či života žáka/žáků</w:t>
      </w:r>
      <w:r w:rsidRPr="00D42469">
        <w:rPr>
          <w:rFonts w:ascii="Calibri" w:eastAsia="Calibri" w:hAnsi="Calibri"/>
          <w:sz w:val="24"/>
          <w:szCs w:val="24"/>
        </w:rPr>
        <w:t>, vymezení kompetencí a odpovědnosti jednotlivých zaměstnanců, včetně přesného stanovení podmínek, kdy a z</w:t>
      </w:r>
      <w:r>
        <w:rPr>
          <w:rFonts w:ascii="Calibri" w:eastAsia="Calibri" w:hAnsi="Calibri"/>
          <w:sz w:val="24"/>
          <w:szCs w:val="24"/>
        </w:rPr>
        <w:t>a jakých okolností škola žádá o </w:t>
      </w:r>
      <w:r w:rsidRPr="00D42469">
        <w:rPr>
          <w:rFonts w:ascii="Calibri" w:eastAsia="Calibri" w:hAnsi="Calibri"/>
          <w:sz w:val="24"/>
          <w:szCs w:val="24"/>
        </w:rPr>
        <w:t xml:space="preserve">pomoc jiné odborníky, např. </w:t>
      </w:r>
      <w:r>
        <w:rPr>
          <w:rFonts w:ascii="Calibri" w:eastAsia="Calibri" w:hAnsi="Calibri"/>
          <w:sz w:val="24"/>
          <w:szCs w:val="24"/>
        </w:rPr>
        <w:t>Zdravotnickou záchrannou službu</w:t>
      </w:r>
      <w:r w:rsidRPr="00D42469">
        <w:rPr>
          <w:rFonts w:ascii="Calibri" w:eastAsia="Calibri" w:hAnsi="Calibri"/>
          <w:sz w:val="24"/>
          <w:szCs w:val="24"/>
        </w:rPr>
        <w:t>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26" w:name="_Toc5645281"/>
      <w:r w:rsidRPr="00EE2BD0">
        <w:lastRenderedPageBreak/>
        <w:t>6.1 Krizový plán</w:t>
      </w:r>
      <w:bookmarkEnd w:id="26"/>
    </w:p>
    <w:p w:rsidR="00BF5223" w:rsidRPr="00EE2BD0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V prostředí školy se snažíme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předcházet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vzniku problémového chování a krizových situací u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žáků s PAS.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Vhodné postupy práce s žákem v rámci vzdělávání i v rámci mimoškolních aktivit (v rámci školy) jsou popsány v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individuální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m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vzdělávací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m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plán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u. Informace o vhodných postupech práce se žákem s PAS jsou v doporučení ŠPZ uvedeny obvykle v „Závěrech podstatných pro vzdělávání žáka a jeho pobyt ve škole“ a dále jsou podrobněji rozepsány v části „Podpůrná opatření jiného druhu“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.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Krizové situace u žáků s PAS jsou obvykle důsledkem podcenění některých specifik v jejich chování, např. neporozumění právě probíhající situaci, pocit nepochopení nebo naopak potřeba zvýšené pozornosti. </w:t>
      </w:r>
    </w:p>
    <w:p w:rsidR="00BF5223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BF5223" w:rsidRPr="00CB08BE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Minimální preventivní program školy může obsahovat také návrh řešení případných krizových situací u žáků s PAS, s psychiatrickým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onemocněním atd. V plánu by měli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 být uvedení přednostně pracovníci školního poradenského pracoviště (školní metodik prevence, výchovný poradce, školní speciální pedagog, školní psycholog), u těchto pracovníků lze předpokládat hlubší znalosti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,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 jak zvládat rizikové a agresivní chování žáků. Tito pedagogičtí pracovníci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zajišťují primárně také podporu pedagogů ve třídách, pokud takové situace nastanou. </w:t>
      </w:r>
    </w:p>
    <w:p w:rsidR="00BF5223" w:rsidRPr="00BD0077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BD0077">
        <w:rPr>
          <w:sz w:val="24"/>
          <w:szCs w:val="24"/>
        </w:rPr>
        <w:t>Po proběhlé krizové situaci u žáka s PAS je vhodné vysvětlit</w:t>
      </w:r>
      <w:r>
        <w:rPr>
          <w:sz w:val="24"/>
          <w:szCs w:val="24"/>
        </w:rPr>
        <w:t xml:space="preserve"> </w:t>
      </w:r>
      <w:r w:rsidRPr="00BD0077">
        <w:rPr>
          <w:sz w:val="24"/>
          <w:szCs w:val="24"/>
        </w:rPr>
        <w:t xml:space="preserve">spolužákům, co bylo příčinou reakce, </w:t>
      </w:r>
      <w:r>
        <w:rPr>
          <w:sz w:val="24"/>
          <w:szCs w:val="24"/>
        </w:rPr>
        <w:t xml:space="preserve">jak můžeme těmto reakcím předcházet </w:t>
      </w:r>
      <w:r w:rsidRPr="00BD007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dále </w:t>
      </w:r>
      <w:r w:rsidRPr="00BD0077">
        <w:rPr>
          <w:sz w:val="24"/>
          <w:szCs w:val="24"/>
        </w:rPr>
        <w:t>jak</w:t>
      </w:r>
      <w:r>
        <w:rPr>
          <w:sz w:val="24"/>
          <w:szCs w:val="24"/>
        </w:rPr>
        <w:t xml:space="preserve"> se můžeme v</w:t>
      </w:r>
      <w:r w:rsidRPr="00BD0077">
        <w:rPr>
          <w:sz w:val="24"/>
          <w:szCs w:val="24"/>
        </w:rPr>
        <w:t> podobný</w:t>
      </w:r>
      <w:r>
        <w:rPr>
          <w:sz w:val="24"/>
          <w:szCs w:val="24"/>
        </w:rPr>
        <w:t>ch</w:t>
      </w:r>
      <w:r w:rsidRPr="00BD0077">
        <w:rPr>
          <w:sz w:val="24"/>
          <w:szCs w:val="24"/>
        </w:rPr>
        <w:t xml:space="preserve"> situací</w:t>
      </w:r>
      <w:r>
        <w:rPr>
          <w:sz w:val="24"/>
          <w:szCs w:val="24"/>
        </w:rPr>
        <w:t>ch</w:t>
      </w:r>
      <w:r w:rsidRPr="00BD0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zachovat. </w:t>
      </w:r>
      <w:r w:rsidRPr="00BD0077">
        <w:rPr>
          <w:sz w:val="24"/>
          <w:szCs w:val="24"/>
        </w:rPr>
        <w:t>Vždy je potřeba vycházet z aktuální situace a nejlépe ke spolupráci přizvat  pracovníky školního poradenského pracoviště</w:t>
      </w:r>
      <w:r>
        <w:rPr>
          <w:sz w:val="24"/>
          <w:szCs w:val="24"/>
        </w:rPr>
        <w:t>, případně vyhodnotit závažnost celé situace a následně postupovat  v zájmu ochrany zdraví žáka.</w:t>
      </w:r>
      <w:r w:rsidRPr="00BD0077">
        <w:rPr>
          <w:sz w:val="24"/>
          <w:szCs w:val="24"/>
        </w:rPr>
        <w:t xml:space="preserve">  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Jako nejzávažnější hodnotíme situace, kdy by mohlo dojít k ohrožení zdraví či života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samotného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žáka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s PAS nebo jeho spolužáků, pedagogických i nepedagogických pracovníků školy.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 takovém případě je nezbytné dodržet následující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postup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:</w:t>
      </w:r>
    </w:p>
    <w:p w:rsidR="00BF5223" w:rsidRPr="00D42469" w:rsidRDefault="00BF5223" w:rsidP="00BF5223">
      <w:pPr>
        <w:jc w:val="both"/>
        <w:rPr>
          <w:rFonts w:ascii="Calibri" w:eastAsia="Arial Unicode MS" w:hAnsi="Calibri" w:cs="Arial Unicode MS"/>
          <w:color w:val="000000"/>
        </w:rPr>
      </w:pPr>
    </w:p>
    <w:p w:rsidR="00BF5223" w:rsidRPr="009D34F9" w:rsidRDefault="00BF5223" w:rsidP="00D67795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Cs w:val="24"/>
        </w:rPr>
      </w:pPr>
      <w:r w:rsidRPr="009D34F9">
        <w:rPr>
          <w:rFonts w:ascii="Calibri" w:eastAsia="Arial Unicode MS" w:hAnsi="Calibri" w:cs="Arial Unicode MS"/>
          <w:b/>
          <w:color w:val="000000"/>
          <w:szCs w:val="24"/>
        </w:rPr>
        <w:t xml:space="preserve">V případě agresivního chování žáka </w:t>
      </w:r>
      <w:r>
        <w:rPr>
          <w:rFonts w:ascii="Calibri" w:eastAsia="Arial Unicode MS" w:hAnsi="Calibri" w:cs="Arial Unicode MS"/>
          <w:color w:val="000000"/>
          <w:szCs w:val="24"/>
        </w:rPr>
        <w:t>(např. brachiální agrese; kousání; kopání;</w:t>
      </w:r>
      <w:r w:rsidRPr="009D34F9">
        <w:rPr>
          <w:rFonts w:ascii="Calibri" w:eastAsia="Arial Unicode MS" w:hAnsi="Calibri" w:cs="Arial Unicode MS"/>
          <w:color w:val="000000"/>
          <w:szCs w:val="24"/>
        </w:rPr>
        <w:t xml:space="preserve"> házení předmětů</w:t>
      </w:r>
      <w:r w:rsidRPr="00BD0077">
        <w:rPr>
          <w:rFonts w:ascii="Calibri" w:eastAsia="Arial Unicode MS" w:hAnsi="Calibri" w:cs="Arial Unicode MS"/>
          <w:color w:val="000000"/>
          <w:szCs w:val="24"/>
        </w:rPr>
        <w:t>, hraček</w:t>
      </w:r>
      <w:r w:rsidRPr="009D34F9">
        <w:rPr>
          <w:rFonts w:ascii="Calibri" w:eastAsia="Arial Unicode MS" w:hAnsi="Calibri" w:cs="Arial Unicode MS"/>
          <w:color w:val="000000"/>
          <w:szCs w:val="24"/>
        </w:rPr>
        <w:t xml:space="preserve"> či ničení vybavení třídy)</w:t>
      </w:r>
      <w:r>
        <w:rPr>
          <w:rFonts w:ascii="Calibri" w:eastAsia="Arial Unicode MS" w:hAnsi="Calibri" w:cs="Arial Unicode MS"/>
          <w:color w:val="000000"/>
          <w:szCs w:val="24"/>
        </w:rPr>
        <w:t>:</w:t>
      </w:r>
    </w:p>
    <w:p w:rsidR="00BF5223" w:rsidRPr="00BD0077" w:rsidRDefault="00BF5223" w:rsidP="00D67795">
      <w:pPr>
        <w:numPr>
          <w:ilvl w:val="0"/>
          <w:numId w:val="6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Pr="001A63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nažíme se zajistit bezpečí ostatním žákům (zajistíme odchod žáka s PAS × ostatních žáků ze třídy), na žáka v akutním afektivním stavu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hovoříme</w:t>
      </w:r>
      <w:r w:rsidRPr="001A63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 klidným hlasem (v případě, že žák reaguje negativně, nekomunikujeme s ním), po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pisujeme situaci, snažíme se ho uklidnit, </w:t>
      </w:r>
      <w:r w:rsidRPr="00BD0077">
        <w:rPr>
          <w:rFonts w:ascii="Calibri" w:eastAsia="Arial Unicode MS" w:hAnsi="Calibri" w:cs="Arial Unicode MS"/>
          <w:color w:val="000000"/>
          <w:sz w:val="24"/>
          <w:szCs w:val="24"/>
        </w:rPr>
        <w:t>odstraníme z žákova dosahu nebezpečné předměty (např. židle, nůžky);</w:t>
      </w:r>
    </w:p>
    <w:p w:rsidR="00BF5223" w:rsidRPr="00F25767" w:rsidRDefault="00BF5223" w:rsidP="00D67795">
      <w:pPr>
        <w:numPr>
          <w:ilvl w:val="0"/>
          <w:numId w:val="6"/>
        </w:num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řivoláme pomoc alespoň jednoho dalšího dospělého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, </w:t>
      </w:r>
      <w:r w:rsidRPr="001C6B3F">
        <w:rPr>
          <w:rFonts w:ascii="Calibri" w:eastAsia="Arial Unicode MS" w:hAnsi="Calibri" w:cs="Arial Unicode MS"/>
          <w:color w:val="000000"/>
          <w:sz w:val="24"/>
          <w:szCs w:val="24"/>
        </w:rPr>
        <w:t>prostřednictvím mobilního telefonu, s pomocí žáků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, případně dalších dospělých osob;</w:t>
      </w:r>
    </w:p>
    <w:p w:rsidR="00BF5223" w:rsidRPr="00D42469" w:rsidRDefault="00BF5223" w:rsidP="00D67795">
      <w:pPr>
        <w:numPr>
          <w:ilvl w:val="0"/>
          <w:numId w:val="6"/>
        </w:num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stále se snažíme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žáka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verbálně uklidnit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pomalu se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k němu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přibližujeme, al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 pouze do bezpečné vzdálenosti. J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e také vhodné udržet mezi žákem a námi ochrannou bariéru (např.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školní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lavice)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BF5223" w:rsidRPr="00D42469" w:rsidRDefault="00BF5223" w:rsidP="00D67795">
      <w:pPr>
        <w:numPr>
          <w:ilvl w:val="0"/>
          <w:numId w:val="6"/>
        </w:num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lastRenderedPageBreak/>
        <w:t>p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okud žák na uklidňování reaguje, můžeme se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k němu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dál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přibližovat, přičemž stále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hovoříme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klidným hlasem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a uklidňujeme ho (vždy je třeba vzít v úvahu fyzickou sílu žáka, kt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erá se v situaci afektu násobí);</w:t>
      </w:r>
    </w:p>
    <w:p w:rsidR="00BF5223" w:rsidRPr="00D42469" w:rsidRDefault="00BF5223" w:rsidP="00D67795">
      <w:pPr>
        <w:numPr>
          <w:ilvl w:val="0"/>
          <w:numId w:val="6"/>
        </w:num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nažíme se, aby se žák posadil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např.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 zem, na židli, na koberec a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pokračujeme v jeho zk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lidň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ování;</w:t>
      </w:r>
    </w:p>
    <w:p w:rsidR="00BF5223" w:rsidRPr="00D42469" w:rsidRDefault="00BF5223" w:rsidP="00D67795">
      <w:pPr>
        <w:numPr>
          <w:ilvl w:val="0"/>
          <w:numId w:val="6"/>
        </w:num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okud afekt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stále trvá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udržujeme bezpečný odstup, hlídáme, aby si žák neublížil, zajišťujeme prostor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(např.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u oken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  <w:lang w:val="en-US"/>
        </w:rPr>
        <w:t xml:space="preserve">,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verb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álně ho uklidňujeme a čekáme na pomoc dalšího dospělého;</w:t>
      </w:r>
    </w:p>
    <w:p w:rsidR="00BF5223" w:rsidRPr="00CB08BE" w:rsidRDefault="00BF5223" w:rsidP="00D67795">
      <w:pPr>
        <w:numPr>
          <w:ilvl w:val="0"/>
          <w:numId w:val="6"/>
        </w:num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k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ontaktujeme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zákonné zástupce žáka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v případě potřeby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Zdravotnickou záchrannou službu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, při agresi vůči druhým osobám i Policii ČR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(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>v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> zvlášť závažných případech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. </w:t>
      </w:r>
    </w:p>
    <w:p w:rsidR="00BF5223" w:rsidRPr="00D42469" w:rsidRDefault="00BF5223" w:rsidP="00BF5223">
      <w:pPr>
        <w:spacing w:line="288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</w:p>
    <w:p w:rsidR="00BF5223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>Příklad: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 w:cs="Tahoma"/>
          <w:sz w:val="24"/>
          <w:szCs w:val="24"/>
        </w:rPr>
      </w:pPr>
      <w:r w:rsidRPr="00D42469">
        <w:rPr>
          <w:rFonts w:ascii="Calibri" w:eastAsia="Calibri" w:hAnsi="Calibri" w:cs="Tahoma"/>
          <w:b/>
          <w:sz w:val="24"/>
          <w:szCs w:val="24"/>
          <w:u w:val="single"/>
        </w:rPr>
        <w:t>PLÁN A – ODVEDENÍ ŽÁKA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:</w:t>
      </w:r>
    </w:p>
    <w:p w:rsidR="00BF5223" w:rsidRPr="009D34F9" w:rsidRDefault="00BF5223" w:rsidP="00D67795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Calibri" w:eastAsia="Calibri" w:hAnsi="Calibri" w:cs="Tahoma"/>
          <w:szCs w:val="24"/>
        </w:rPr>
      </w:pPr>
      <w:r>
        <w:rPr>
          <w:rFonts w:ascii="Calibri" w:eastAsia="Calibri" w:hAnsi="Calibri" w:cs="Tahoma"/>
          <w:szCs w:val="24"/>
        </w:rPr>
        <w:t>vyučující</w:t>
      </w:r>
      <w:r w:rsidRPr="009D34F9">
        <w:rPr>
          <w:rFonts w:ascii="Calibri" w:eastAsia="Calibri" w:hAnsi="Calibri" w:cs="Tahoma"/>
          <w:szCs w:val="24"/>
        </w:rPr>
        <w:t xml:space="preserve"> zajistí bezpečnost žáků </w:t>
      </w:r>
      <w:r>
        <w:rPr>
          <w:rFonts w:ascii="Calibri" w:eastAsia="Calibri" w:hAnsi="Calibri" w:cs="Tahoma"/>
          <w:szCs w:val="24"/>
        </w:rPr>
        <w:t xml:space="preserve">ve třídě a podle předem nastavených pravidel v Krizovém plánu požádá o spolupráci další pedagogické pracovníky tak, aby bylo možné převést žáka v akutní krizi do klidného a bezpečného prostředí, </w:t>
      </w:r>
    </w:p>
    <w:p w:rsidR="00BF5223" w:rsidRDefault="00BF5223" w:rsidP="00D67795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Calibri" w:eastAsia="Calibri" w:hAnsi="Calibri" w:cs="Tahoma"/>
          <w:szCs w:val="24"/>
        </w:rPr>
      </w:pPr>
      <w:r>
        <w:rPr>
          <w:rFonts w:ascii="Calibri" w:eastAsia="Calibri" w:hAnsi="Calibri" w:cs="Tahoma"/>
          <w:szCs w:val="24"/>
        </w:rPr>
        <w:t>vyučující v</w:t>
      </w:r>
      <w:r w:rsidRPr="00F51D6E">
        <w:rPr>
          <w:rFonts w:ascii="Calibri" w:eastAsia="Calibri" w:hAnsi="Calibri" w:cs="Tahoma"/>
          <w:szCs w:val="24"/>
        </w:rPr>
        <w:t>yčká momentu uklidnění žáka. Následně uplatňuje prvky motivace ke znovunavrácení žáka do učebního procesu, případně při přetrvávajícím afektu je</w:t>
      </w:r>
      <w:r>
        <w:rPr>
          <w:rFonts w:ascii="Calibri" w:eastAsia="Calibri" w:hAnsi="Calibri" w:cs="Tahoma"/>
          <w:szCs w:val="24"/>
        </w:rPr>
        <w:t> </w:t>
      </w:r>
      <w:r w:rsidRPr="00F51D6E">
        <w:rPr>
          <w:rFonts w:ascii="Calibri" w:eastAsia="Calibri" w:hAnsi="Calibri" w:cs="Tahoma"/>
          <w:szCs w:val="24"/>
        </w:rPr>
        <w:t xml:space="preserve">informován zákonný zástupce žáka nebo je </w:t>
      </w:r>
      <w:r>
        <w:rPr>
          <w:rFonts w:ascii="Calibri" w:eastAsia="Calibri" w:hAnsi="Calibri" w:cs="Tahoma"/>
          <w:szCs w:val="24"/>
        </w:rPr>
        <w:t>zavolána Zdravotnická záchranná služba.</w:t>
      </w:r>
    </w:p>
    <w:p w:rsidR="00BF5223" w:rsidRPr="00F51D6E" w:rsidRDefault="00BF5223" w:rsidP="00BF5223">
      <w:pPr>
        <w:pStyle w:val="Odstavecseseznamem"/>
        <w:spacing w:line="276" w:lineRule="auto"/>
        <w:rPr>
          <w:rFonts w:ascii="Calibri" w:eastAsia="Calibri" w:hAnsi="Calibri" w:cs="Tahoma"/>
          <w:szCs w:val="24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 w:cs="Tahoma"/>
          <w:b/>
          <w:sz w:val="24"/>
          <w:szCs w:val="24"/>
          <w:u w:val="single"/>
        </w:rPr>
      </w:pPr>
      <w:r w:rsidRPr="00D42469">
        <w:rPr>
          <w:rFonts w:ascii="Calibri" w:eastAsia="Calibri" w:hAnsi="Calibri" w:cs="Tahoma"/>
          <w:b/>
          <w:sz w:val="24"/>
          <w:szCs w:val="24"/>
          <w:u w:val="single"/>
        </w:rPr>
        <w:t>PLÁN B – ODVEDENÍ TŘÍDY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:</w:t>
      </w:r>
    </w:p>
    <w:p w:rsidR="00BF5223" w:rsidRDefault="00BF5223" w:rsidP="00D67795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Tahoma"/>
          <w:szCs w:val="24"/>
        </w:rPr>
      </w:pPr>
      <w:r>
        <w:rPr>
          <w:rFonts w:ascii="Calibri" w:eastAsia="Calibri" w:hAnsi="Calibri" w:cs="Tahoma"/>
          <w:szCs w:val="24"/>
        </w:rPr>
        <w:t xml:space="preserve">v případě, že chování žáka s PAS je natolik ohrožující, že není možné jeho převedení do jiného prostoru školy, vyučující opět zajistí spolupráci s určenými pedagogickými pracovníky školy dle pravidel nastavených v Krizovém plánu a zajistí bezpečné přesunutí žáků třídy do náhradních prostor, </w:t>
      </w:r>
    </w:p>
    <w:p w:rsidR="00BF5223" w:rsidRPr="009D34F9" w:rsidRDefault="00BF5223" w:rsidP="00D67795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Tahoma"/>
          <w:szCs w:val="24"/>
        </w:rPr>
      </w:pPr>
      <w:r>
        <w:rPr>
          <w:rFonts w:ascii="Calibri" w:eastAsia="Calibri" w:hAnsi="Calibri" w:cs="Tahoma"/>
          <w:szCs w:val="24"/>
        </w:rPr>
        <w:t>pokračuje snaha o zklidnění žáka, pokud se zklidnění žáka nedaří, je třeba upozornit zákonného zástupce, případně požádat o odbornou pomoc (Zdravotnická záchranná služba).</w:t>
      </w:r>
    </w:p>
    <w:p w:rsidR="00BF5223" w:rsidRPr="00D42469" w:rsidRDefault="00BF5223" w:rsidP="00BF5223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BF5223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>2) V případě autoagresivního chování žáka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(např. kousání se; bouchání se do hlavy; bití hlavou o stěnu/o zem;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vytrhávání si vlasů)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: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BF5223" w:rsidRPr="00D42469" w:rsidRDefault="00BF5223" w:rsidP="00D67795">
      <w:pPr>
        <w:numPr>
          <w:ilvl w:val="0"/>
          <w:numId w:val="7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nažíme se zajistit bezpečí ostatním žákům (zajistíme odchod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žáků ze třídy). N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a žáka v akutním afektivním stavu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hovoříme klidným hlasem, snažíme se 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ho uklidnit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BF5223" w:rsidRPr="00D42469" w:rsidRDefault="00BF5223" w:rsidP="00D67795">
      <w:pPr>
        <w:numPr>
          <w:ilvl w:val="0"/>
          <w:numId w:val="7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řivoláme pomoc ale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spoň jednoho dalšího dospělého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prostřednictvím mobilního telefonu, s pomocí žáků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, případně dalších dospělých osob;</w:t>
      </w:r>
    </w:p>
    <w:p w:rsidR="00BF5223" w:rsidRPr="00D42469" w:rsidRDefault="00BF5223" w:rsidP="00D67795">
      <w:pPr>
        <w:numPr>
          <w:ilvl w:val="0"/>
          <w:numId w:val="7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lastRenderedPageBreak/>
        <w:t>stále se snažíme žáka verbálně uklidnit, pomalu se přibližujeme k žákovi (do bezpečné vzdálenosti)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, snažíme se autoagresivní chování zastavit (vždy je třeba nutné vzít v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úvahu fyzickou sílu žáka, kte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rá se v situaci afektu násobí), např.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vzít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žáka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za ruce, navázat oční kontakt, nabídn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out alternativu (změnu situace);</w:t>
      </w:r>
    </w:p>
    <w:p w:rsidR="00BF5223" w:rsidRPr="00D42469" w:rsidRDefault="00BF5223" w:rsidP="00D67795">
      <w:pPr>
        <w:numPr>
          <w:ilvl w:val="0"/>
          <w:numId w:val="7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v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případě velké fyzické síly čekáme na pomo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c dalšího dospělého;</w:t>
      </w:r>
    </w:p>
    <w:p w:rsidR="00BF5223" w:rsidRPr="00F17DA3" w:rsidRDefault="00BF5223" w:rsidP="00D67795">
      <w:pPr>
        <w:numPr>
          <w:ilvl w:val="0"/>
          <w:numId w:val="7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k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ontaktujeme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zákonné zástupce žáka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v případě potřeby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Zdravotnickou záchrannou službu, při agresi vůči druhým osobám i Policii ČR (ve zvlášť závažných případech).</w:t>
      </w:r>
    </w:p>
    <w:p w:rsidR="00BF5223" w:rsidRPr="00D42469" w:rsidRDefault="00BF5223" w:rsidP="00BF5223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 xml:space="preserve">3) V případě vzniku rizikové situace mimo </w:t>
      </w:r>
      <w:r>
        <w:rPr>
          <w:rFonts w:ascii="Calibri" w:eastAsia="Arial Unicode MS" w:hAnsi="Calibri" w:cs="Arial Unicode MS"/>
          <w:b/>
          <w:color w:val="000000"/>
          <w:sz w:val="24"/>
          <w:szCs w:val="24"/>
        </w:rPr>
        <w:t xml:space="preserve">budovu školy </w:t>
      </w:r>
      <w:r w:rsidRPr="00845087">
        <w:rPr>
          <w:rFonts w:ascii="Calibri" w:eastAsia="Arial Unicode MS" w:hAnsi="Calibri" w:cs="Arial Unicode MS"/>
          <w:color w:val="000000"/>
          <w:sz w:val="24"/>
          <w:szCs w:val="24"/>
        </w:rPr>
        <w:t>(např. vycházka;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školní akce):</w:t>
      </w:r>
    </w:p>
    <w:p w:rsidR="00BF5223" w:rsidRDefault="00BF5223" w:rsidP="00D67795">
      <w:pPr>
        <w:numPr>
          <w:ilvl w:val="0"/>
          <w:numId w:val="8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povinností pedagogického pracovníka je chránit bezpečí a zdraví žáka i mimo budovu školy/školského zařízení, kdy provádění této zásady má svůj odraz ve školském zákoně a dalších prováděcích předpisech. Jedná se např. o pravidla, která se týkají pedagogického dohledu nad žáky v případě výuky mimo místo, kde se obvykle uskutečňuje vzdělávání (např. § 3 vyhlášky č. 48/2005 Sb., o základním vzdělávání a některých náležitostech plnění povinné školní docházky, ve znění pozdějších předpisů, který stanovuje, že při akcích mimo místo, kde škola uskutečňuje vzdělávání, nesmí na jednu osobu zajišťující bezpečnost a ochranu zdraví žáků připadnout více než 25 žáků. Výjimku z tohoto počtu může stanovit s ohledem na náročnost zajištění bezpečnosti a ochrany zdraví žáků ředitel školy);</w:t>
      </w:r>
    </w:p>
    <w:p w:rsidR="00BF5223" w:rsidRDefault="00BF5223" w:rsidP="00D67795">
      <w:pPr>
        <w:numPr>
          <w:ilvl w:val="0"/>
          <w:numId w:val="8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pedagogický pracovník by měl při mimoškolních akcích zohlednit specifika projevů žáka s PAS (např. pro některé žáky s PAS může být cestování v MHD v dopravní špičce spouštěčem problémového chování); </w:t>
      </w:r>
    </w:p>
    <w:p w:rsidR="00BF5223" w:rsidRPr="00A51E9A" w:rsidRDefault="00BF5223" w:rsidP="00D67795">
      <w:pPr>
        <w:numPr>
          <w:ilvl w:val="0"/>
          <w:numId w:val="8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jestliže přeci jen dojde ke krizové situaci, s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nažíme se zajistit bezp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ečí ostatním žákům, ž</w:t>
      </w:r>
      <w:r w:rsidRPr="00A51E9A">
        <w:rPr>
          <w:rFonts w:ascii="Calibri" w:eastAsia="Arial Unicode MS" w:hAnsi="Calibri" w:cs="Arial Unicode MS"/>
          <w:color w:val="000000"/>
          <w:sz w:val="24"/>
          <w:szCs w:val="24"/>
        </w:rPr>
        <w:t>áka s PAS se snažíme verbálně uklidňovat, zastavit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ho</w:t>
      </w:r>
      <w:r w:rsidRPr="00A51E9A">
        <w:rPr>
          <w:rFonts w:ascii="Calibri" w:eastAsia="Arial Unicode MS" w:hAnsi="Calibri" w:cs="Arial Unicode MS"/>
          <w:color w:val="000000"/>
          <w:sz w:val="24"/>
          <w:szCs w:val="24"/>
        </w:rPr>
        <w:t>, přimět ho, aby se posadil, fyzicky blokujeme cestu k silnici a dalším nebezpečným místům (např. vodní plocha, koleje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);</w:t>
      </w:r>
    </w:p>
    <w:p w:rsidR="00BF5223" w:rsidRPr="00D42469" w:rsidRDefault="00BF5223" w:rsidP="00D67795">
      <w:pPr>
        <w:numPr>
          <w:ilvl w:val="0"/>
          <w:numId w:val="8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j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e také vhodné zajistit, aby se do řešení situace nezapojovali kolemjdoucí a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ostatní neznámé/nepoučené osoby;</w:t>
      </w:r>
    </w:p>
    <w:p w:rsidR="00BF5223" w:rsidRPr="00D42469" w:rsidRDefault="00BF5223" w:rsidP="00D67795">
      <w:pPr>
        <w:numPr>
          <w:ilvl w:val="0"/>
          <w:numId w:val="8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č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ekáme, až afekt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u žáka s PAS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zeslábne, informujeme o situaci školu a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zákonné zástupce žáka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, do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hodneme se na dalších krocích;</w:t>
      </w:r>
    </w:p>
    <w:p w:rsidR="00BF5223" w:rsidRPr="00D42469" w:rsidRDefault="00BF5223" w:rsidP="00D67795">
      <w:pPr>
        <w:numPr>
          <w:ilvl w:val="0"/>
          <w:numId w:val="8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v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případě, že je situace i nadále vážná, kontaktujeme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Zdravotnickou záchrannou službu, </w:t>
      </w:r>
      <w:r w:rsidRPr="00A51E9A">
        <w:rPr>
          <w:rFonts w:ascii="Calibri" w:eastAsia="Arial Unicode MS" w:hAnsi="Calibri" w:cs="Arial Unicode MS"/>
          <w:color w:val="000000"/>
          <w:sz w:val="24"/>
          <w:szCs w:val="24"/>
        </w:rPr>
        <w:t>při agresi vůči druhým osobám i Policii ČR (ve zvlášť závažných případech).</w:t>
      </w:r>
    </w:p>
    <w:p w:rsidR="00BF5223" w:rsidRDefault="00BF5223" w:rsidP="00BF5223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BF5223" w:rsidRDefault="00BF5223" w:rsidP="00BF5223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BF5223" w:rsidRDefault="00BF5223" w:rsidP="00BF5223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BF5223" w:rsidRPr="00D42469" w:rsidRDefault="00BF5223" w:rsidP="00BF5223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BF5223" w:rsidRDefault="00BF5223" w:rsidP="00BF5223">
      <w:pPr>
        <w:spacing w:line="288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lastRenderedPageBreak/>
        <w:t xml:space="preserve">Příklad: 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 w:cs="Tahoma"/>
          <w:b/>
          <w:sz w:val="24"/>
          <w:szCs w:val="24"/>
          <w:u w:val="single"/>
        </w:rPr>
      </w:pPr>
      <w:r w:rsidRPr="00D42469">
        <w:rPr>
          <w:rFonts w:ascii="Calibri" w:eastAsia="Calibri" w:hAnsi="Calibri" w:cs="Tahoma"/>
          <w:b/>
          <w:sz w:val="24"/>
          <w:szCs w:val="24"/>
          <w:u w:val="single"/>
        </w:rPr>
        <w:t>PLÁN C – SCÉNÁŘ MIMOŠKOLNÍCH AKCÍ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:</w:t>
      </w:r>
    </w:p>
    <w:p w:rsidR="00BF5223" w:rsidRDefault="00BF5223" w:rsidP="00D67795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 w:cs="Tahoma"/>
          <w:szCs w:val="24"/>
        </w:rPr>
      </w:pPr>
      <w:r>
        <w:rPr>
          <w:rFonts w:ascii="Calibri" w:eastAsia="Calibri" w:hAnsi="Calibri" w:cs="Tahoma"/>
          <w:szCs w:val="24"/>
        </w:rPr>
        <w:t>p</w:t>
      </w:r>
      <w:r w:rsidRPr="00B81595">
        <w:rPr>
          <w:rFonts w:ascii="Calibri" w:eastAsia="Calibri" w:hAnsi="Calibri" w:cs="Tahoma"/>
          <w:szCs w:val="24"/>
        </w:rPr>
        <w:t>okud se žák účastní mimoškolní akce (např. divadelní představení; výstavy; besedy; návštěva knihovny; školní výlety; exkurze), musí být o času konání, průběhu a náplni včas informován samotný žák i jeho zákonný zástupce. Mimoškolní akce se žák účastní po vzájemné domluvě třídního učitele a zákonného zástupce, s přihlédnutím ke</w:t>
      </w:r>
      <w:r>
        <w:rPr>
          <w:rFonts w:ascii="Calibri" w:eastAsia="Calibri" w:hAnsi="Calibri" w:cs="Tahoma"/>
          <w:szCs w:val="24"/>
        </w:rPr>
        <w:t> </w:t>
      </w:r>
      <w:r w:rsidRPr="00B81595">
        <w:rPr>
          <w:rFonts w:ascii="Calibri" w:eastAsia="Calibri" w:hAnsi="Calibri" w:cs="Tahoma"/>
          <w:szCs w:val="24"/>
        </w:rPr>
        <w:t xml:space="preserve">specifickým projevům žáka s PAS v chování, k aktuálnímu stavu žáka a charakteru </w:t>
      </w:r>
      <w:r>
        <w:rPr>
          <w:rFonts w:ascii="Calibri" w:eastAsia="Calibri" w:hAnsi="Calibri" w:cs="Tahoma"/>
          <w:szCs w:val="24"/>
        </w:rPr>
        <w:t>akce;</w:t>
      </w:r>
    </w:p>
    <w:p w:rsidR="00BF5223" w:rsidRDefault="00BF5223" w:rsidP="00D67795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 w:cs="Tahoma"/>
          <w:szCs w:val="24"/>
        </w:rPr>
      </w:pPr>
      <w:r>
        <w:rPr>
          <w:rFonts w:ascii="Calibri" w:eastAsia="Calibri" w:hAnsi="Calibri" w:cs="Tahoma"/>
          <w:szCs w:val="24"/>
        </w:rPr>
        <w:t>p</w:t>
      </w:r>
      <w:r w:rsidRPr="00B81595">
        <w:rPr>
          <w:rFonts w:ascii="Calibri" w:eastAsia="Calibri" w:hAnsi="Calibri" w:cs="Tahoma"/>
          <w:szCs w:val="24"/>
        </w:rPr>
        <w:t xml:space="preserve">o dobu </w:t>
      </w:r>
      <w:r>
        <w:rPr>
          <w:rFonts w:ascii="Calibri" w:eastAsia="Calibri" w:hAnsi="Calibri" w:cs="Tahoma"/>
          <w:szCs w:val="24"/>
        </w:rPr>
        <w:t xml:space="preserve">mimoškolní </w:t>
      </w:r>
      <w:r w:rsidRPr="00B81595">
        <w:rPr>
          <w:rFonts w:ascii="Calibri" w:eastAsia="Calibri" w:hAnsi="Calibri" w:cs="Tahoma"/>
          <w:szCs w:val="24"/>
        </w:rPr>
        <w:t xml:space="preserve">akce </w:t>
      </w:r>
      <w:r>
        <w:rPr>
          <w:rFonts w:ascii="Calibri" w:eastAsia="Calibri" w:hAnsi="Calibri" w:cs="Tahoma"/>
          <w:szCs w:val="24"/>
        </w:rPr>
        <w:t>se</w:t>
      </w:r>
      <w:r w:rsidRPr="00B81595">
        <w:rPr>
          <w:rFonts w:ascii="Calibri" w:eastAsia="Calibri" w:hAnsi="Calibri" w:cs="Tahoma"/>
          <w:szCs w:val="24"/>
        </w:rPr>
        <w:t xml:space="preserve"> pedagogický pracovník </w:t>
      </w:r>
      <w:r>
        <w:rPr>
          <w:rFonts w:ascii="Calibri" w:eastAsia="Calibri" w:hAnsi="Calibri" w:cs="Tahoma"/>
          <w:szCs w:val="24"/>
        </w:rPr>
        <w:t>věnuje zejména zabezpečení bezpečí žáka s PAS i ostatních žáků, snaží se předcházet krizovým situacím;</w:t>
      </w:r>
    </w:p>
    <w:p w:rsidR="00BF5223" w:rsidRPr="00FF68E2" w:rsidRDefault="00BF5223" w:rsidP="00D67795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 w:cs="Tahoma"/>
          <w:szCs w:val="24"/>
        </w:rPr>
      </w:pPr>
      <w:r w:rsidRPr="00B81595">
        <w:rPr>
          <w:rFonts w:ascii="Calibri" w:eastAsia="Calibri" w:hAnsi="Calibri" w:cs="Tahoma"/>
          <w:szCs w:val="24"/>
        </w:rPr>
        <w:t xml:space="preserve">v případě problémového chování realizuje </w:t>
      </w:r>
      <w:r>
        <w:rPr>
          <w:rFonts w:ascii="Calibri" w:eastAsia="Calibri" w:hAnsi="Calibri" w:cs="Tahoma"/>
          <w:szCs w:val="24"/>
        </w:rPr>
        <w:t xml:space="preserve">pedagogický pracovník </w:t>
      </w:r>
      <w:r w:rsidRPr="00B81595">
        <w:rPr>
          <w:rFonts w:ascii="Calibri" w:eastAsia="Calibri" w:hAnsi="Calibri" w:cs="Tahoma"/>
          <w:szCs w:val="24"/>
        </w:rPr>
        <w:t>krizový scénář</w:t>
      </w:r>
      <w:r>
        <w:rPr>
          <w:rFonts w:ascii="Calibri" w:eastAsia="Calibri" w:hAnsi="Calibri" w:cs="Tahoma"/>
          <w:szCs w:val="24"/>
        </w:rPr>
        <w:t xml:space="preserve"> dle pravidel popsaných v Krizovém plánu, případně postupuje obdobně jako v plánu A. </w:t>
      </w:r>
      <w:r>
        <w:rPr>
          <w:rFonts w:ascii="Calibri" w:eastAsia="Arial Unicode MS" w:hAnsi="Calibri" w:cs="Arial Unicode MS"/>
          <w:szCs w:val="24"/>
        </w:rPr>
        <w:t>K</w:t>
      </w:r>
      <w:r w:rsidRPr="00FF68E2">
        <w:rPr>
          <w:rFonts w:ascii="Calibri" w:eastAsia="Arial Unicode MS" w:hAnsi="Calibri" w:cs="Arial Unicode MS"/>
          <w:szCs w:val="24"/>
        </w:rPr>
        <w:t>aždá taková situace by měl</w:t>
      </w:r>
      <w:r>
        <w:rPr>
          <w:rFonts w:ascii="Calibri" w:eastAsia="Arial Unicode MS" w:hAnsi="Calibri" w:cs="Arial Unicode MS"/>
          <w:szCs w:val="24"/>
        </w:rPr>
        <w:t>a být následně zaznamenána, měly</w:t>
      </w:r>
      <w:r w:rsidRPr="00FF68E2">
        <w:rPr>
          <w:rFonts w:ascii="Calibri" w:eastAsia="Arial Unicode MS" w:hAnsi="Calibri" w:cs="Arial Unicode MS"/>
          <w:szCs w:val="24"/>
        </w:rPr>
        <w:t xml:space="preserve"> </w:t>
      </w:r>
      <w:r>
        <w:rPr>
          <w:rFonts w:ascii="Calibri" w:eastAsia="Arial Unicode MS" w:hAnsi="Calibri" w:cs="Arial Unicode MS"/>
          <w:szCs w:val="24"/>
        </w:rPr>
        <w:t>by být zachyceny</w:t>
      </w:r>
      <w:r w:rsidRPr="00FF68E2">
        <w:rPr>
          <w:rFonts w:ascii="Calibri" w:eastAsia="Arial Unicode MS" w:hAnsi="Calibri" w:cs="Arial Unicode MS"/>
          <w:szCs w:val="24"/>
        </w:rPr>
        <w:t xml:space="preserve"> její příčiny, průběh a postupy při řešení, zároveň </w:t>
      </w:r>
      <w:r>
        <w:rPr>
          <w:rFonts w:ascii="Calibri" w:eastAsia="Arial Unicode MS" w:hAnsi="Calibri" w:cs="Arial Unicode MS"/>
          <w:szCs w:val="24"/>
        </w:rPr>
        <w:t>by se mělo</w:t>
      </w:r>
      <w:r w:rsidRPr="00FF68E2">
        <w:rPr>
          <w:rFonts w:ascii="Calibri" w:eastAsia="Arial Unicode MS" w:hAnsi="Calibri" w:cs="Arial Unicode MS"/>
          <w:szCs w:val="24"/>
        </w:rPr>
        <w:t xml:space="preserve"> zaznamenat, zda</w:t>
      </w:r>
      <w:r>
        <w:rPr>
          <w:rFonts w:ascii="Calibri" w:eastAsia="Arial Unicode MS" w:hAnsi="Calibri" w:cs="Arial Unicode MS"/>
          <w:szCs w:val="24"/>
        </w:rPr>
        <w:t> </w:t>
      </w:r>
      <w:r w:rsidRPr="00FF68E2">
        <w:rPr>
          <w:rFonts w:ascii="Calibri" w:eastAsia="Arial Unicode MS" w:hAnsi="Calibri" w:cs="Arial Unicode MS"/>
          <w:szCs w:val="24"/>
        </w:rPr>
        <w:t>a</w:t>
      </w:r>
      <w:r>
        <w:rPr>
          <w:rFonts w:ascii="Calibri" w:eastAsia="Arial Unicode MS" w:hAnsi="Calibri" w:cs="Arial Unicode MS"/>
          <w:szCs w:val="24"/>
        </w:rPr>
        <w:t> </w:t>
      </w:r>
      <w:r w:rsidRPr="00FF68E2">
        <w:rPr>
          <w:rFonts w:ascii="Calibri" w:eastAsia="Arial Unicode MS" w:hAnsi="Calibri" w:cs="Arial Unicode MS"/>
          <w:szCs w:val="24"/>
        </w:rPr>
        <w:t xml:space="preserve">případně co napomohlo </w:t>
      </w:r>
      <w:r>
        <w:rPr>
          <w:rFonts w:ascii="Calibri" w:eastAsia="Arial Unicode MS" w:hAnsi="Calibri" w:cs="Arial Unicode MS"/>
          <w:szCs w:val="24"/>
        </w:rPr>
        <w:t xml:space="preserve">k </w:t>
      </w:r>
      <w:r w:rsidRPr="00FF68E2">
        <w:rPr>
          <w:rFonts w:ascii="Calibri" w:eastAsia="Arial Unicode MS" w:hAnsi="Calibri" w:cs="Arial Unicode MS"/>
          <w:szCs w:val="24"/>
        </w:rPr>
        <w:t>řešení situace.</w:t>
      </w:r>
    </w:p>
    <w:p w:rsidR="00BF5223" w:rsidRDefault="00BF5223" w:rsidP="00BF5223">
      <w:pPr>
        <w:jc w:val="both"/>
        <w:rPr>
          <w:rFonts w:ascii="Calibri" w:eastAsia="Calibri" w:hAnsi="Calibri"/>
          <w:b/>
          <w:sz w:val="28"/>
          <w:szCs w:val="28"/>
          <w:u w:val="single"/>
        </w:rPr>
      </w:pPr>
    </w:p>
    <w:p w:rsidR="00BF5223" w:rsidRPr="00D50630" w:rsidRDefault="00BF5223" w:rsidP="00BF5223">
      <w:pPr>
        <w:pStyle w:val="Nadpis1"/>
        <w:rPr>
          <w:rFonts w:asciiTheme="minorHAnsi" w:eastAsia="Calibri" w:hAnsiTheme="minorHAnsi"/>
          <w:b w:val="0"/>
          <w:sz w:val="28"/>
          <w:szCs w:val="28"/>
        </w:rPr>
      </w:pPr>
      <w:bookmarkStart w:id="27" w:name="_Toc5645282"/>
      <w:r w:rsidRPr="00D50630">
        <w:rPr>
          <w:rFonts w:asciiTheme="minorHAnsi" w:eastAsia="Calibri" w:hAnsiTheme="minorHAnsi"/>
          <w:b w:val="0"/>
          <w:sz w:val="28"/>
          <w:szCs w:val="28"/>
        </w:rPr>
        <w:t>7. Doporučené odkazy, literatura</w:t>
      </w:r>
      <w:bookmarkEnd w:id="27"/>
    </w:p>
    <w:p w:rsidR="00BF5223" w:rsidRDefault="00BF5223" w:rsidP="00BF5223">
      <w:pPr>
        <w:rPr>
          <w:rFonts w:ascii="Calibri" w:eastAsia="Calibri" w:hAnsi="Calibri"/>
          <w:b/>
          <w:sz w:val="24"/>
          <w:szCs w:val="24"/>
        </w:rPr>
      </w:pPr>
    </w:p>
    <w:p w:rsidR="00BF5223" w:rsidRPr="00D42469" w:rsidRDefault="00BF5223" w:rsidP="00BF5223">
      <w:pPr>
        <w:rPr>
          <w:rFonts w:ascii="Calibri" w:eastAsia="Calibri" w:hAnsi="Calibri"/>
          <w:b/>
          <w:sz w:val="24"/>
          <w:szCs w:val="24"/>
        </w:rPr>
      </w:pPr>
      <w:r w:rsidRPr="00D42469">
        <w:rPr>
          <w:rFonts w:ascii="Calibri" w:eastAsia="Calibri" w:hAnsi="Calibri"/>
          <w:b/>
          <w:sz w:val="24"/>
          <w:szCs w:val="24"/>
        </w:rPr>
        <w:t>Literatura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BAZALOVÁ, B., NOVÁKOVÁ, J. Zkušenosti žáků s poruchou autistického spektra s inkluzivním vzděláváním. In KLENKOVÁ, J., VÍTKOVÁ, M. et al. </w:t>
      </w:r>
      <w:r w:rsidRPr="00D42469">
        <w:rPr>
          <w:rFonts w:ascii="Calibri" w:eastAsia="Calibri" w:hAnsi="Calibri"/>
          <w:i/>
          <w:sz w:val="24"/>
          <w:szCs w:val="24"/>
        </w:rPr>
        <w:t xml:space="preserve">Inkluzivní vzdělávání se zřetelem na věkové skupiny a druhy postižení. </w:t>
      </w:r>
      <w:r w:rsidRPr="00D42469">
        <w:rPr>
          <w:rFonts w:ascii="Calibri" w:eastAsia="Calibri" w:hAnsi="Calibri"/>
          <w:sz w:val="24"/>
          <w:szCs w:val="24"/>
        </w:rPr>
        <w:t>Brno: Masarykova univerzita, 2011. ISBN 978-80-210-5731-9.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BĚLOHLÁVKOVÁ, L., VOSMIK, M. </w:t>
      </w:r>
      <w:r w:rsidRPr="00D42469">
        <w:rPr>
          <w:rFonts w:ascii="Calibri" w:eastAsia="Calibri" w:hAnsi="Calibri"/>
          <w:i/>
          <w:sz w:val="24"/>
          <w:szCs w:val="24"/>
        </w:rPr>
        <w:t>Žáci s poruchou autistického spektra v běžné škole</w:t>
      </w:r>
      <w:r w:rsidRPr="00D42469">
        <w:rPr>
          <w:rFonts w:ascii="Calibri" w:eastAsia="Calibri" w:hAnsi="Calibri"/>
          <w:sz w:val="24"/>
          <w:szCs w:val="24"/>
        </w:rPr>
        <w:t>. Praha: Portál, 2010. ISBN 978-80-7367-687-2.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BITTMANNOVÁ, L., BITTMANN, J. </w:t>
      </w:r>
      <w:r w:rsidRPr="00D42469">
        <w:rPr>
          <w:rFonts w:ascii="Calibri" w:eastAsia="Calibri" w:hAnsi="Calibri"/>
          <w:i/>
          <w:iCs/>
          <w:sz w:val="24"/>
          <w:szCs w:val="24"/>
        </w:rPr>
        <w:t>Podpora začlenění žáka s autismem do třídního kolektivu: prevence šikany prostřednictvím besed se spolužáky, rodiči a pedagogy</w:t>
      </w:r>
      <w:r w:rsidRPr="00D42469">
        <w:rPr>
          <w:rFonts w:ascii="Calibri" w:eastAsia="Calibri" w:hAnsi="Calibri"/>
          <w:i/>
          <w:sz w:val="24"/>
          <w:szCs w:val="24"/>
        </w:rPr>
        <w:t xml:space="preserve">. </w:t>
      </w:r>
      <w:r w:rsidRPr="00D42469">
        <w:rPr>
          <w:rFonts w:ascii="Calibri" w:eastAsia="Calibri" w:hAnsi="Calibri"/>
          <w:sz w:val="24"/>
          <w:szCs w:val="24"/>
        </w:rPr>
        <w:t>Praha: Pasparta, 2017. ISBN 978-80-88163-53-4.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BITTMANNOVÁ, L., BITTMANN, J. </w:t>
      </w:r>
      <w:r w:rsidRPr="00D42469">
        <w:rPr>
          <w:rFonts w:ascii="Calibri" w:eastAsia="Calibri" w:hAnsi="Calibri"/>
          <w:i/>
          <w:sz w:val="24"/>
          <w:szCs w:val="24"/>
        </w:rPr>
        <w:t>Prevence a účinné řešení šikany. U žáků a studentů s Aspergerovým syndromem a vysoce funkčním autismem.</w:t>
      </w:r>
      <w:r w:rsidRPr="00D42469">
        <w:rPr>
          <w:rFonts w:ascii="Calibri" w:eastAsia="Calibri" w:hAnsi="Calibri"/>
          <w:sz w:val="24"/>
          <w:szCs w:val="24"/>
        </w:rPr>
        <w:t xml:space="preserve"> Praha: Pasparta, 2016.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BLEACH, F. </w:t>
      </w:r>
      <w:r w:rsidRPr="00D42469">
        <w:rPr>
          <w:rFonts w:ascii="Calibri" w:eastAsia="Calibri" w:hAnsi="Calibri"/>
          <w:i/>
          <w:iCs/>
          <w:sz w:val="24"/>
          <w:szCs w:val="24"/>
        </w:rPr>
        <w:t>Každý jsme jiný: kniha pro všechny kluky a holky, kteří mají sourozence s autismem</w:t>
      </w:r>
      <w:r w:rsidRPr="00D42469">
        <w:rPr>
          <w:rFonts w:ascii="Calibri" w:eastAsia="Calibri" w:hAnsi="Calibri"/>
          <w:i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Praha: APLA, 2011. ISBN 978-80-260-2431-6.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BOGDASHINA, O. </w:t>
      </w:r>
      <w:r w:rsidRPr="00D42469">
        <w:rPr>
          <w:rFonts w:ascii="Calibri" w:eastAsia="Calibri" w:hAnsi="Calibri"/>
          <w:i/>
          <w:iCs/>
          <w:sz w:val="24"/>
          <w:szCs w:val="24"/>
        </w:rPr>
        <w:t>Specifika smyslového vnímání u autismu a Aspergerova syndromu</w:t>
      </w:r>
      <w:r w:rsidRPr="00D42469">
        <w:rPr>
          <w:rFonts w:ascii="Calibri" w:eastAsia="Calibri" w:hAnsi="Calibri"/>
          <w:i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D42469">
        <w:rPr>
          <w:rFonts w:ascii="Calibri" w:eastAsia="Calibri" w:hAnsi="Calibri"/>
          <w:sz w:val="24"/>
          <w:szCs w:val="24"/>
        </w:rPr>
        <w:t>Praha: Pasparta, 2017. ISBN 978-80-88163-06-0.</w:t>
      </w:r>
    </w:p>
    <w:p w:rsidR="00BF5223" w:rsidRPr="00FA504B" w:rsidRDefault="00BF5223" w:rsidP="00BF5223">
      <w:pPr>
        <w:spacing w:line="276" w:lineRule="auto"/>
        <w:jc w:val="both"/>
        <w:rPr>
          <w:rFonts w:ascii="Calibri" w:eastAsia="Calibri" w:hAnsi="Calibri"/>
          <w:i/>
          <w:iCs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BÜCKEN-SCHAAL, M</w:t>
      </w:r>
      <w:r w:rsidRPr="003E552A">
        <w:rPr>
          <w:rFonts w:ascii="Calibri" w:eastAsia="Calibri" w:hAnsi="Calibri"/>
          <w:sz w:val="24"/>
          <w:szCs w:val="24"/>
        </w:rPr>
        <w:t xml:space="preserve">. </w:t>
      </w:r>
      <w:r w:rsidRPr="003E552A">
        <w:rPr>
          <w:rFonts w:ascii="Calibri" w:eastAsia="Calibri" w:hAnsi="Calibri"/>
          <w:i/>
          <w:iCs/>
          <w:sz w:val="24"/>
          <w:szCs w:val="24"/>
        </w:rPr>
        <w:t>Emoc</w:t>
      </w:r>
      <w:r>
        <w:rPr>
          <w:rFonts w:ascii="Calibri" w:eastAsia="Calibri" w:hAnsi="Calibri"/>
          <w:i/>
          <w:iCs/>
          <w:sz w:val="24"/>
          <w:szCs w:val="24"/>
        </w:rPr>
        <w:t xml:space="preserve">e – </w:t>
      </w:r>
      <w:r w:rsidRPr="003E552A">
        <w:rPr>
          <w:rFonts w:ascii="Calibri" w:eastAsia="Calibri" w:hAnsi="Calibri"/>
          <w:i/>
          <w:iCs/>
          <w:sz w:val="24"/>
          <w:szCs w:val="24"/>
        </w:rPr>
        <w:t>Obrázkové karty: pro porozumění emocím a rozvoj sociálních dovedností</w:t>
      </w:r>
      <w:r w:rsidRPr="003E552A">
        <w:rPr>
          <w:rFonts w:ascii="Calibri" w:eastAsia="Calibri" w:hAnsi="Calibri"/>
          <w:sz w:val="24"/>
          <w:szCs w:val="24"/>
        </w:rPr>
        <w:t xml:space="preserve">. </w:t>
      </w:r>
      <w:r>
        <w:rPr>
          <w:rFonts w:ascii="Calibri" w:eastAsia="Calibri" w:hAnsi="Calibri"/>
          <w:sz w:val="24"/>
          <w:szCs w:val="24"/>
        </w:rPr>
        <w:t>Praha: Pasparta, 2018</w:t>
      </w:r>
      <w:r w:rsidRPr="003E552A">
        <w:rPr>
          <w:rFonts w:ascii="Calibri" w:eastAsia="Calibri" w:hAnsi="Calibri"/>
          <w:sz w:val="24"/>
          <w:szCs w:val="24"/>
        </w:rPr>
        <w:t>. ISBN 978-80-88290-10-0</w:t>
      </w:r>
      <w:r>
        <w:rPr>
          <w:rFonts w:ascii="Calibri" w:eastAsia="Calibri" w:hAnsi="Calibri"/>
          <w:sz w:val="24"/>
          <w:szCs w:val="24"/>
        </w:rPr>
        <w:t>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 xml:space="preserve">COTTINI, L., </w:t>
      </w:r>
      <w:r w:rsidRPr="00202CF3">
        <w:rPr>
          <w:rFonts w:ascii="Calibri" w:eastAsia="Calibri" w:hAnsi="Calibri"/>
          <w:sz w:val="24"/>
          <w:szCs w:val="24"/>
        </w:rPr>
        <w:t>VIVANTI</w:t>
      </w:r>
      <w:r>
        <w:rPr>
          <w:rFonts w:ascii="Calibri" w:eastAsia="Calibri" w:hAnsi="Calibri"/>
          <w:sz w:val="24"/>
          <w:szCs w:val="24"/>
        </w:rPr>
        <w:t>, G.</w:t>
      </w:r>
      <w:r w:rsidRPr="00202CF3">
        <w:rPr>
          <w:rFonts w:ascii="Calibri" w:eastAsia="Calibri" w:hAnsi="Calibri"/>
          <w:sz w:val="24"/>
          <w:szCs w:val="24"/>
        </w:rPr>
        <w:t>, BONCI</w:t>
      </w:r>
      <w:r>
        <w:rPr>
          <w:rFonts w:ascii="Calibri" w:eastAsia="Calibri" w:hAnsi="Calibri"/>
          <w:sz w:val="24"/>
          <w:szCs w:val="24"/>
        </w:rPr>
        <w:t>,</w:t>
      </w:r>
      <w:r w:rsidRPr="00202CF3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B., CENTRA, R.</w:t>
      </w:r>
      <w:r w:rsidRPr="00202CF3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i/>
          <w:iCs/>
          <w:sz w:val="24"/>
          <w:szCs w:val="24"/>
        </w:rPr>
        <w:t>Autismus: jak pracovat s </w:t>
      </w:r>
      <w:r w:rsidRPr="00202CF3">
        <w:rPr>
          <w:rFonts w:ascii="Calibri" w:eastAsia="Calibri" w:hAnsi="Calibri"/>
          <w:i/>
          <w:iCs/>
          <w:sz w:val="24"/>
          <w:szCs w:val="24"/>
        </w:rPr>
        <w:t>dětmi a dospívajícími s</w:t>
      </w:r>
      <w:r>
        <w:rPr>
          <w:rFonts w:ascii="Calibri" w:eastAsia="Calibri" w:hAnsi="Calibri"/>
          <w:i/>
          <w:iCs/>
          <w:sz w:val="24"/>
          <w:szCs w:val="24"/>
        </w:rPr>
        <w:t xml:space="preserve"> poruchami autistického spektra: komplexní manuál a rádce při </w:t>
      </w:r>
      <w:r w:rsidRPr="00202CF3">
        <w:rPr>
          <w:rFonts w:ascii="Calibri" w:eastAsia="Calibri" w:hAnsi="Calibri"/>
          <w:i/>
          <w:iCs/>
          <w:sz w:val="24"/>
          <w:szCs w:val="24"/>
        </w:rPr>
        <w:t>realizaci inkluzivního vzdělávání pro pedagogy, terapeuty a rodiče</w:t>
      </w:r>
      <w:r w:rsidRPr="00202CF3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 xml:space="preserve"> Praha: Logos, </w:t>
      </w:r>
      <w:r w:rsidRPr="00202CF3">
        <w:rPr>
          <w:rFonts w:ascii="Calibri" w:eastAsia="Calibri" w:hAnsi="Calibri"/>
          <w:sz w:val="24"/>
          <w:szCs w:val="24"/>
        </w:rPr>
        <w:t>2</w:t>
      </w:r>
      <w:r>
        <w:rPr>
          <w:rFonts w:ascii="Calibri" w:eastAsia="Calibri" w:hAnsi="Calibri"/>
          <w:sz w:val="24"/>
          <w:szCs w:val="24"/>
        </w:rPr>
        <w:t>017</w:t>
      </w:r>
      <w:r w:rsidRPr="00202CF3">
        <w:rPr>
          <w:rFonts w:ascii="Calibri" w:eastAsia="Calibri" w:hAnsi="Calibri"/>
          <w:sz w:val="24"/>
          <w:szCs w:val="24"/>
        </w:rPr>
        <w:t>. ISBN 9788090670716</w:t>
      </w:r>
      <w:r>
        <w:rPr>
          <w:rFonts w:ascii="Calibri" w:eastAsia="Calibri" w:hAnsi="Calibri"/>
          <w:sz w:val="24"/>
          <w:szCs w:val="24"/>
        </w:rPr>
        <w:t>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ČADILOVÁ, V., JŮN, H., THOROVÁ, K. </w:t>
      </w:r>
      <w:r w:rsidRPr="00D42469">
        <w:rPr>
          <w:rFonts w:ascii="Calibri" w:eastAsia="Calibri" w:hAnsi="Calibri"/>
          <w:i/>
          <w:iCs/>
          <w:sz w:val="24"/>
          <w:szCs w:val="24"/>
        </w:rPr>
        <w:t>Agrese u lidí s mentální retardací a s autismem.</w:t>
      </w:r>
      <w:r w:rsidRPr="00D42469">
        <w:rPr>
          <w:rFonts w:ascii="Calibri" w:eastAsia="Calibri" w:hAnsi="Calibri"/>
          <w:sz w:val="24"/>
          <w:szCs w:val="24"/>
        </w:rPr>
        <w:t> Praha: Portál, 2007. ISBN 978-80-7367-319-2.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ČADILOVÁ, V., </w:t>
      </w:r>
      <w:r w:rsidRPr="00E9710A">
        <w:rPr>
          <w:rFonts w:ascii="Calibri" w:eastAsia="Calibri" w:hAnsi="Calibri"/>
          <w:sz w:val="24"/>
          <w:szCs w:val="24"/>
        </w:rPr>
        <w:t>ŽAMPACHOVÁ</w:t>
      </w:r>
      <w:r>
        <w:rPr>
          <w:rFonts w:ascii="Calibri" w:eastAsia="Calibri" w:hAnsi="Calibri"/>
          <w:sz w:val="24"/>
          <w:szCs w:val="24"/>
        </w:rPr>
        <w:t>, Z</w:t>
      </w:r>
      <w:r w:rsidRPr="00E9710A">
        <w:rPr>
          <w:rFonts w:ascii="Calibri" w:eastAsia="Calibri" w:hAnsi="Calibri"/>
          <w:sz w:val="24"/>
          <w:szCs w:val="24"/>
        </w:rPr>
        <w:t xml:space="preserve">. </w:t>
      </w:r>
      <w:r w:rsidRPr="00E9710A">
        <w:rPr>
          <w:rFonts w:ascii="Calibri" w:eastAsia="Calibri" w:hAnsi="Calibri"/>
          <w:i/>
          <w:iCs/>
          <w:sz w:val="24"/>
          <w:szCs w:val="24"/>
        </w:rPr>
        <w:t>Tvorba individuálních</w:t>
      </w:r>
      <w:r>
        <w:rPr>
          <w:rFonts w:ascii="Calibri" w:eastAsia="Calibri" w:hAnsi="Calibri"/>
          <w:i/>
          <w:iCs/>
          <w:sz w:val="24"/>
          <w:szCs w:val="24"/>
        </w:rPr>
        <w:t xml:space="preserve"> vzdělávacích plánů: pro žáky s </w:t>
      </w:r>
      <w:r w:rsidRPr="00E9710A">
        <w:rPr>
          <w:rFonts w:ascii="Calibri" w:eastAsia="Calibri" w:hAnsi="Calibri"/>
          <w:i/>
          <w:iCs/>
          <w:sz w:val="24"/>
          <w:szCs w:val="24"/>
        </w:rPr>
        <w:t>poruchou autistického spektra</w:t>
      </w:r>
      <w:r>
        <w:rPr>
          <w:rFonts w:ascii="Calibri" w:eastAsia="Calibri" w:hAnsi="Calibri"/>
          <w:sz w:val="24"/>
          <w:szCs w:val="24"/>
        </w:rPr>
        <w:t>. Praha: Pasparta, 2016</w:t>
      </w:r>
      <w:r w:rsidRPr="00E9710A">
        <w:rPr>
          <w:rFonts w:ascii="Calibri" w:eastAsia="Calibri" w:hAnsi="Calibri"/>
          <w:sz w:val="24"/>
          <w:szCs w:val="24"/>
        </w:rPr>
        <w:t>. ISBN 978-80-88163-39-8</w:t>
      </w:r>
      <w:r>
        <w:rPr>
          <w:rFonts w:ascii="Calibri" w:eastAsia="Calibri" w:hAnsi="Calibri"/>
          <w:sz w:val="24"/>
          <w:szCs w:val="24"/>
        </w:rPr>
        <w:t>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pacing w:val="-2"/>
          <w:sz w:val="24"/>
          <w:szCs w:val="24"/>
        </w:rPr>
        <w:t xml:space="preserve">ČADILOVÁ, V., ŽAMPACHOVÁ, Z. </w:t>
      </w:r>
      <w:r w:rsidRPr="00D42469">
        <w:rPr>
          <w:rFonts w:ascii="Calibri" w:eastAsia="Calibri" w:hAnsi="Calibri"/>
          <w:i/>
          <w:spacing w:val="-2"/>
          <w:sz w:val="24"/>
          <w:szCs w:val="24"/>
        </w:rPr>
        <w:t>Specifika výchovy, vzdělávání a celoživotní</w:t>
      </w:r>
      <w:r w:rsidRPr="00D42469">
        <w:rPr>
          <w:rFonts w:ascii="Calibri" w:eastAsia="Calibri" w:hAnsi="Calibri"/>
          <w:i/>
          <w:sz w:val="24"/>
          <w:szCs w:val="24"/>
        </w:rPr>
        <w:t xml:space="preserve"> podpory lidí s Aspergerovým syndromem.</w:t>
      </w:r>
      <w:r w:rsidRPr="00D42469">
        <w:rPr>
          <w:rFonts w:ascii="Calibri" w:eastAsia="Calibri" w:hAnsi="Calibri"/>
          <w:sz w:val="24"/>
          <w:szCs w:val="24"/>
        </w:rPr>
        <w:t xml:space="preserve"> Praha: IPPP, 2006. ISBN 80-86856-20-8.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pacing w:val="-2"/>
          <w:sz w:val="24"/>
          <w:szCs w:val="24"/>
        </w:rPr>
        <w:t xml:space="preserve">ČADILOVÁ, V., ŽAMPACHOVÁ, Z. </w:t>
      </w:r>
      <w:r w:rsidRPr="00D42469">
        <w:rPr>
          <w:rFonts w:ascii="Calibri" w:eastAsia="Calibri" w:hAnsi="Calibri"/>
          <w:i/>
          <w:iCs/>
          <w:sz w:val="24"/>
          <w:szCs w:val="24"/>
        </w:rPr>
        <w:t>Metodika práce asistenta pedagoga při aplikaci podpůrných opatření u žáků s poruchou autistického spektra nebo vybraným psychickým onemocněním.</w:t>
      </w:r>
      <w:r w:rsidRPr="00D42469">
        <w:rPr>
          <w:rFonts w:ascii="Calibri" w:eastAsia="Calibri" w:hAnsi="Calibri"/>
          <w:sz w:val="24"/>
          <w:szCs w:val="24"/>
        </w:rPr>
        <w:t xml:space="preserve"> Olomouc: Univerzita Palackého v Olomouci, 2015. ISBN 978-80-244-4453-6.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pacing w:val="-2"/>
          <w:sz w:val="24"/>
          <w:szCs w:val="24"/>
        </w:rPr>
        <w:t xml:space="preserve">ČADILOVÁ, V., ŽAMPACHOVÁ, Z. </w:t>
      </w:r>
      <w:r w:rsidRPr="00D42469">
        <w:rPr>
          <w:rFonts w:ascii="Calibri" w:eastAsia="Calibri" w:hAnsi="Calibri"/>
          <w:i/>
          <w:iCs/>
          <w:sz w:val="24"/>
          <w:szCs w:val="24"/>
        </w:rPr>
        <w:t>Strukturované učení: vzdělávání dětí s autismem a jinými vývojovými poruchami.</w:t>
      </w:r>
      <w:r w:rsidRPr="00D42469">
        <w:rPr>
          <w:rFonts w:ascii="Calibri" w:eastAsia="Calibri" w:hAnsi="Calibri"/>
          <w:sz w:val="24"/>
          <w:szCs w:val="24"/>
        </w:rPr>
        <w:t> Praha: Portál, 2008. ISBN 978-80-7367-475-5.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DUBIN, N. </w:t>
      </w:r>
      <w:r w:rsidRPr="00D42469">
        <w:rPr>
          <w:rFonts w:ascii="Calibri" w:eastAsia="Calibri" w:hAnsi="Calibri"/>
          <w:i/>
          <w:sz w:val="24"/>
          <w:szCs w:val="24"/>
        </w:rPr>
        <w:t>Šikana dětí s poruchami autistického spektra.</w:t>
      </w:r>
      <w:r w:rsidRPr="00D42469">
        <w:rPr>
          <w:rFonts w:ascii="Calibri" w:eastAsia="Calibri" w:hAnsi="Calibri"/>
          <w:sz w:val="24"/>
          <w:szCs w:val="24"/>
        </w:rPr>
        <w:t xml:space="preserve"> Praha: Portál, 2009. ISBN 80-7367-041-0.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GILLBERG, E., PEETERS, T. </w:t>
      </w:r>
      <w:r w:rsidRPr="00D42469">
        <w:rPr>
          <w:rFonts w:ascii="Calibri" w:eastAsia="Calibri" w:hAnsi="Calibri"/>
          <w:i/>
          <w:sz w:val="24"/>
          <w:szCs w:val="24"/>
        </w:rPr>
        <w:t>Autismus – zdravotní a výchovné aspekty.</w:t>
      </w:r>
      <w:r w:rsidRPr="00D42469">
        <w:rPr>
          <w:rFonts w:ascii="Calibri" w:eastAsia="Calibri" w:hAnsi="Calibri"/>
          <w:sz w:val="24"/>
          <w:szCs w:val="24"/>
        </w:rPr>
        <w:t xml:space="preserve"> Praha: Portál, 2003. ISBN 80-7178-856-2.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GRANDINOVÁ, T., PANEK, R. </w:t>
      </w:r>
      <w:r w:rsidRPr="00D42469">
        <w:rPr>
          <w:rFonts w:ascii="Calibri" w:eastAsia="Calibri" w:hAnsi="Calibri"/>
          <w:i/>
          <w:sz w:val="24"/>
          <w:szCs w:val="24"/>
        </w:rPr>
        <w:t>Mozek autisty.</w:t>
      </w:r>
      <w:r w:rsidRPr="00D42469">
        <w:rPr>
          <w:rFonts w:ascii="Calibri" w:eastAsia="Calibri" w:hAnsi="Calibri"/>
          <w:sz w:val="24"/>
          <w:szCs w:val="24"/>
        </w:rPr>
        <w:t xml:space="preserve"> Praha: Mladá fronta, 2014. ISBN 978-80 204-3115-8.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GRANDIN, T. </w:t>
      </w:r>
      <w:r w:rsidRPr="00D42469">
        <w:rPr>
          <w:rFonts w:ascii="Calibri" w:eastAsia="Calibri" w:hAnsi="Calibri"/>
          <w:i/>
          <w:sz w:val="24"/>
          <w:szCs w:val="24"/>
        </w:rPr>
        <w:t>Jak to vidím já.</w:t>
      </w:r>
      <w:r w:rsidRPr="00D42469">
        <w:rPr>
          <w:rFonts w:ascii="Calibri" w:eastAsia="Calibri" w:hAnsi="Calibri"/>
          <w:sz w:val="24"/>
          <w:szCs w:val="24"/>
        </w:rPr>
        <w:t xml:space="preserve"> Praha: Csémy Miklós ve spolupráci s Janou Csémy, 2015. ISBN 978-80-906078-0-4.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KEND</w:t>
      </w:r>
      <w:r>
        <w:rPr>
          <w:rFonts w:ascii="Calibri" w:eastAsia="Calibri" w:hAnsi="Calibri"/>
          <w:sz w:val="24"/>
          <w:szCs w:val="24"/>
        </w:rPr>
        <w:t>ÍKOVÁ, J., VOSMI</w:t>
      </w:r>
      <w:r w:rsidRPr="00D42469">
        <w:rPr>
          <w:rFonts w:ascii="Calibri" w:eastAsia="Calibri" w:hAnsi="Calibri"/>
          <w:sz w:val="24"/>
          <w:szCs w:val="24"/>
        </w:rPr>
        <w:t xml:space="preserve">K, M. </w:t>
      </w:r>
      <w:r w:rsidRPr="00D42469">
        <w:rPr>
          <w:rFonts w:ascii="Calibri" w:eastAsia="Calibri" w:hAnsi="Calibri"/>
          <w:i/>
          <w:sz w:val="24"/>
          <w:szCs w:val="24"/>
        </w:rPr>
        <w:t>Jak zvládnout problémy dětí se školou.</w:t>
      </w:r>
      <w:r w:rsidRPr="00D42469">
        <w:rPr>
          <w:rFonts w:ascii="Calibri" w:eastAsia="Calibri" w:hAnsi="Calibri"/>
          <w:sz w:val="24"/>
          <w:szCs w:val="24"/>
        </w:rPr>
        <w:t xml:space="preserve"> Praha: Pasparta, 2016. ISBN 978-80-905576-0-4.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KOLÁŘ, M. </w:t>
      </w:r>
      <w:r w:rsidRPr="00D42469">
        <w:rPr>
          <w:rFonts w:ascii="Calibri" w:eastAsia="Calibri" w:hAnsi="Calibri"/>
          <w:i/>
          <w:sz w:val="24"/>
          <w:szCs w:val="24"/>
        </w:rPr>
        <w:t>Nová cesta k léčbě šikany.</w:t>
      </w:r>
      <w:r w:rsidRPr="00D42469">
        <w:rPr>
          <w:rFonts w:ascii="Calibri" w:eastAsia="Calibri" w:hAnsi="Calibri"/>
          <w:sz w:val="24"/>
          <w:szCs w:val="24"/>
        </w:rPr>
        <w:t xml:space="preserve"> Praha: Portál, 2011. ISBN 978-80-7367-871-5.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MERTIN, V., KREJČOVÁ, L. </w:t>
      </w:r>
      <w:r w:rsidRPr="00D42469">
        <w:rPr>
          <w:rFonts w:ascii="Calibri" w:eastAsia="Calibri" w:hAnsi="Calibri"/>
          <w:i/>
          <w:iCs/>
          <w:sz w:val="24"/>
          <w:szCs w:val="24"/>
        </w:rPr>
        <w:t>Problémy s chováním ve škole – jak na ně: individuální výchovný plán</w:t>
      </w:r>
      <w:r w:rsidRPr="00D42469">
        <w:rPr>
          <w:rFonts w:ascii="Calibri" w:eastAsia="Calibri" w:hAnsi="Calibri"/>
          <w:i/>
          <w:sz w:val="24"/>
          <w:szCs w:val="24"/>
        </w:rPr>
        <w:t xml:space="preserve">. </w:t>
      </w:r>
      <w:r w:rsidRPr="00D42469">
        <w:rPr>
          <w:rFonts w:ascii="Calibri" w:eastAsia="Calibri" w:hAnsi="Calibri"/>
          <w:sz w:val="24"/>
          <w:szCs w:val="24"/>
        </w:rPr>
        <w:t>Praha: Wolters Kluwer Česká republika, 2013. ISBN 978-80-7478-026-4.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NAOKI, H. </w:t>
      </w:r>
      <w:r w:rsidRPr="00D42469">
        <w:rPr>
          <w:rFonts w:ascii="Calibri" w:eastAsia="Calibri" w:hAnsi="Calibri"/>
          <w:i/>
          <w:sz w:val="24"/>
          <w:szCs w:val="24"/>
        </w:rPr>
        <w:t>A proto skáču!</w:t>
      </w:r>
      <w:r w:rsidRPr="00D42469">
        <w:rPr>
          <w:rFonts w:ascii="Calibri" w:eastAsia="Calibri" w:hAnsi="Calibri"/>
          <w:sz w:val="24"/>
          <w:szCs w:val="24"/>
        </w:rPr>
        <w:t xml:space="preserve"> Praha: Pasparta, 2016. ISBN 978-80-7432-711-7.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PEŠEK, R. </w:t>
      </w:r>
      <w:r w:rsidRPr="00D42469">
        <w:rPr>
          <w:rFonts w:ascii="Calibri" w:eastAsia="Calibri" w:hAnsi="Calibri"/>
          <w:i/>
          <w:iCs/>
          <w:sz w:val="24"/>
          <w:szCs w:val="24"/>
        </w:rPr>
        <w:t>Co často zajímá rodiče a učitele dětí s Aspergerovým syndromem: nebojujte s těmito dětmi, učte se s nimi „tančit“</w:t>
      </w:r>
      <w:r w:rsidRPr="00D42469">
        <w:rPr>
          <w:rFonts w:ascii="Calibri" w:eastAsia="Calibri" w:hAnsi="Calibri"/>
          <w:i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2. vydání. Praha: Pasparta, 2017. ISBN 978-80-88163-65-7.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ŘÍČAN, P., JANTOŠOVÁ, P. </w:t>
      </w:r>
      <w:r w:rsidRPr="00D42469">
        <w:rPr>
          <w:rFonts w:ascii="Calibri" w:eastAsia="Calibri" w:hAnsi="Calibri"/>
          <w:i/>
          <w:sz w:val="24"/>
          <w:szCs w:val="24"/>
        </w:rPr>
        <w:t>Jak na šikanu.</w:t>
      </w:r>
      <w:r w:rsidRPr="00D42469">
        <w:rPr>
          <w:rFonts w:ascii="Calibri" w:eastAsia="Calibri" w:hAnsi="Calibri"/>
          <w:sz w:val="24"/>
          <w:szCs w:val="24"/>
        </w:rPr>
        <w:t xml:space="preserve"> Praha: Grada, 2010. ISBN 978-80-247-2991-6.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SAINSBURY, C</w:t>
      </w:r>
      <w:r w:rsidRPr="00202CF3">
        <w:rPr>
          <w:rFonts w:ascii="Calibri" w:eastAsia="Calibri" w:hAnsi="Calibri"/>
          <w:sz w:val="24"/>
          <w:szCs w:val="24"/>
        </w:rPr>
        <w:t xml:space="preserve">. </w:t>
      </w:r>
      <w:r w:rsidRPr="00202CF3">
        <w:rPr>
          <w:rFonts w:ascii="Calibri" w:eastAsia="Calibri" w:hAnsi="Calibri"/>
          <w:i/>
          <w:iCs/>
          <w:sz w:val="24"/>
          <w:szCs w:val="24"/>
        </w:rPr>
        <w:t>Marťan na hřišti: jak porozumět žákům s Aspergerovým syndromem</w:t>
      </w:r>
      <w:r w:rsidRPr="00202CF3">
        <w:rPr>
          <w:rFonts w:ascii="Calibri" w:eastAsia="Calibri" w:hAnsi="Calibri"/>
          <w:sz w:val="24"/>
          <w:szCs w:val="24"/>
        </w:rPr>
        <w:t>. Praha: Pasparta</w:t>
      </w:r>
      <w:r>
        <w:rPr>
          <w:rFonts w:ascii="Calibri" w:eastAsia="Calibri" w:hAnsi="Calibri"/>
          <w:sz w:val="24"/>
          <w:szCs w:val="24"/>
        </w:rPr>
        <w:t>, 2016</w:t>
      </w:r>
      <w:r w:rsidRPr="00202CF3">
        <w:rPr>
          <w:rFonts w:ascii="Calibri" w:eastAsia="Calibri" w:hAnsi="Calibri"/>
          <w:sz w:val="24"/>
          <w:szCs w:val="24"/>
        </w:rPr>
        <w:t>. ISBN 978-80-905993-8-3.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THOROVÁ, K. </w:t>
      </w:r>
      <w:r w:rsidRPr="00D42469">
        <w:rPr>
          <w:rFonts w:ascii="Calibri" w:eastAsia="Calibri" w:hAnsi="Calibri"/>
          <w:i/>
          <w:sz w:val="24"/>
          <w:szCs w:val="24"/>
        </w:rPr>
        <w:t>Poruchy autistického spektra.</w:t>
      </w:r>
      <w:r w:rsidRPr="00D42469">
        <w:rPr>
          <w:rFonts w:ascii="Calibri" w:eastAsia="Calibri" w:hAnsi="Calibri"/>
          <w:sz w:val="24"/>
          <w:szCs w:val="24"/>
        </w:rPr>
        <w:t xml:space="preserve"> Praha: Portál, 2006. ISBN 80- 7367-091-7.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lastRenderedPageBreak/>
        <w:t>TUCKERMANN, A., HÄUßLER, A., LAUSMANN, E. </w:t>
      </w:r>
      <w:r w:rsidRPr="00D42469">
        <w:rPr>
          <w:rFonts w:ascii="Calibri" w:eastAsia="Calibri" w:hAnsi="Calibri"/>
          <w:i/>
          <w:iCs/>
          <w:sz w:val="24"/>
          <w:szCs w:val="24"/>
        </w:rPr>
        <w:t>Strukturované učení v praxi: uplatnění principů Strukturovaného učení v prostředí běžné školy</w:t>
      </w:r>
      <w:r w:rsidRPr="00D42469">
        <w:rPr>
          <w:rFonts w:ascii="Calibri" w:eastAsia="Calibri" w:hAnsi="Calibri"/>
          <w:i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Praha: Pasparta, 2014. ISBN 978-80-905576-3-5.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pacing w:val="-2"/>
          <w:sz w:val="24"/>
          <w:szCs w:val="24"/>
        </w:rPr>
      </w:pPr>
      <w:r w:rsidRPr="00D42469">
        <w:rPr>
          <w:rFonts w:ascii="Calibri" w:eastAsia="Calibri" w:hAnsi="Calibri"/>
          <w:spacing w:val="-2"/>
          <w:sz w:val="24"/>
          <w:szCs w:val="24"/>
        </w:rPr>
        <w:t>WELTON, J. Povím vám o Aspergerově syndromu. Brno: Edika, 2014. ISBN 978-80-266 0564-5.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ZOBAČOVÁ, H. </w:t>
      </w:r>
      <w:r w:rsidRPr="00D42469">
        <w:rPr>
          <w:rFonts w:ascii="Calibri" w:eastAsia="Calibri" w:hAnsi="Calibri"/>
          <w:i/>
          <w:iCs/>
          <w:sz w:val="24"/>
          <w:szCs w:val="24"/>
        </w:rPr>
        <w:t>Obrázkovník pro nácvik správného chování</w:t>
      </w:r>
      <w:r w:rsidRPr="00D42469">
        <w:rPr>
          <w:rFonts w:ascii="Calibri" w:eastAsia="Calibri" w:hAnsi="Calibri"/>
          <w:i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Praha: Pasparta, 2018. ISBN 978-80-88163-92-3.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ŽAMPACHOVÁ, Z., ČADILOVÁ, V. </w:t>
      </w:r>
      <w:r w:rsidRPr="00D42469">
        <w:rPr>
          <w:rFonts w:ascii="Calibri" w:eastAsia="Calibri" w:hAnsi="Calibri"/>
          <w:i/>
          <w:iCs/>
          <w:sz w:val="24"/>
          <w:szCs w:val="24"/>
        </w:rPr>
        <w:t>Metodika práce asistenta pedagoga se žákem s poruchami autistického spektra</w:t>
      </w:r>
      <w:r w:rsidRPr="00D42469">
        <w:rPr>
          <w:rFonts w:ascii="Calibri" w:eastAsia="Calibri" w:hAnsi="Calibri"/>
          <w:sz w:val="24"/>
          <w:szCs w:val="24"/>
        </w:rPr>
        <w:t>. Olomouc: Univerzita Palackého v Olomouci, 2012. ISBN 978-80-244-3377-6.</w:t>
      </w:r>
    </w:p>
    <w:p w:rsidR="00BF5223" w:rsidRDefault="00BF5223" w:rsidP="00BF5223">
      <w:pPr>
        <w:jc w:val="both"/>
        <w:rPr>
          <w:rFonts w:ascii="Calibri" w:eastAsia="Calibri" w:hAnsi="Calibri"/>
          <w:b/>
          <w:sz w:val="24"/>
          <w:szCs w:val="24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b/>
          <w:sz w:val="24"/>
          <w:szCs w:val="24"/>
        </w:rPr>
      </w:pPr>
      <w:r w:rsidRPr="00D42469">
        <w:rPr>
          <w:rFonts w:ascii="Calibri" w:eastAsia="Calibri" w:hAnsi="Calibri"/>
          <w:b/>
          <w:sz w:val="24"/>
          <w:szCs w:val="24"/>
        </w:rPr>
        <w:t>Legislativní ukotvení v zákonných a podzákonných normách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Úmluva o právech dítěte, sdělení FMZV č. 104/1991 Sb.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Úmluva o právech osob se zdravotním postižením, sdělení č. 10/2010 Sb. m. s.</w:t>
      </w:r>
    </w:p>
    <w:p w:rsidR="00BF5223" w:rsidRPr="001A1C59" w:rsidRDefault="00BF5223" w:rsidP="00BF5223">
      <w:pPr>
        <w:spacing w:line="276" w:lineRule="auto"/>
        <w:jc w:val="both"/>
        <w:rPr>
          <w:rFonts w:eastAsia="Calibri"/>
          <w:sz w:val="24"/>
          <w:szCs w:val="24"/>
        </w:rPr>
      </w:pPr>
      <w:r w:rsidRPr="00CC049C">
        <w:rPr>
          <w:rFonts w:ascii="Calibri" w:eastAsia="Calibri" w:hAnsi="Calibri"/>
          <w:sz w:val="24"/>
          <w:szCs w:val="24"/>
        </w:rPr>
        <w:t xml:space="preserve">Vyhláška č. 27/2016 Sb., o vzdělávání žáků se speciálními vzdělávacími potřebami a žáků nadaných, </w:t>
      </w:r>
      <w:r w:rsidRPr="001A1C59">
        <w:rPr>
          <w:rFonts w:eastAsia="Calibri"/>
          <w:sz w:val="24"/>
          <w:szCs w:val="24"/>
        </w:rPr>
        <w:t>ve znění pozdějších předpisů.</w:t>
      </w:r>
    </w:p>
    <w:p w:rsidR="00BF5223" w:rsidRPr="001A1C59" w:rsidRDefault="00BF5223" w:rsidP="00BF5223">
      <w:pPr>
        <w:spacing w:line="276" w:lineRule="auto"/>
        <w:jc w:val="both"/>
        <w:rPr>
          <w:rFonts w:eastAsia="Calibri"/>
          <w:sz w:val="24"/>
          <w:szCs w:val="24"/>
        </w:rPr>
      </w:pPr>
      <w:r w:rsidRPr="001A1C59">
        <w:rPr>
          <w:rFonts w:eastAsia="Calibri"/>
          <w:sz w:val="24"/>
          <w:szCs w:val="24"/>
        </w:rPr>
        <w:t>Zákon č. 561/2004 Sb., o předškolním, základním, středním, vyšším odborném a jiném vzdělávání (školský zákon), ve znění pozdějších předpisů.</w:t>
      </w:r>
    </w:p>
    <w:p w:rsidR="00BF5223" w:rsidRPr="001A1C59" w:rsidRDefault="00BF5223" w:rsidP="00BF5223">
      <w:pPr>
        <w:keepNext/>
        <w:keepLines/>
        <w:jc w:val="both"/>
        <w:rPr>
          <w:rFonts w:eastAsia="Calibri"/>
          <w:b/>
          <w:sz w:val="24"/>
          <w:szCs w:val="24"/>
        </w:rPr>
      </w:pPr>
    </w:p>
    <w:p w:rsidR="00BF5223" w:rsidRPr="001A1C59" w:rsidRDefault="00BF5223" w:rsidP="00BF5223">
      <w:pPr>
        <w:keepNext/>
        <w:keepLines/>
        <w:spacing w:line="276" w:lineRule="auto"/>
        <w:jc w:val="both"/>
        <w:rPr>
          <w:rFonts w:eastAsia="Calibri"/>
          <w:sz w:val="24"/>
          <w:szCs w:val="24"/>
        </w:rPr>
      </w:pPr>
      <w:r w:rsidRPr="001A1C59">
        <w:rPr>
          <w:rFonts w:eastAsia="Calibri"/>
          <w:b/>
          <w:sz w:val="24"/>
          <w:szCs w:val="24"/>
        </w:rPr>
        <w:t>Metodické pokyny</w:t>
      </w:r>
    </w:p>
    <w:p w:rsidR="00BF5223" w:rsidRPr="001A1C59" w:rsidRDefault="00BF5223" w:rsidP="00BF5223">
      <w:pPr>
        <w:keepNext/>
        <w:keepLines/>
        <w:spacing w:line="276" w:lineRule="auto"/>
        <w:jc w:val="both"/>
        <w:rPr>
          <w:rFonts w:eastAsia="Calibri"/>
          <w:sz w:val="24"/>
          <w:szCs w:val="24"/>
        </w:rPr>
      </w:pPr>
      <w:r w:rsidRPr="001A1C59">
        <w:rPr>
          <w:rFonts w:eastAsia="Calibri"/>
          <w:sz w:val="24"/>
          <w:szCs w:val="24"/>
        </w:rPr>
        <w:t>Metodické doporučení k primární prevenci rizikového chování u dětí a mládeže (Dokument MŠMT č. j.: 21291/2010-28).</w:t>
      </w:r>
    </w:p>
    <w:p w:rsidR="00BF5223" w:rsidRPr="001A1C59" w:rsidRDefault="00BF5223" w:rsidP="00BF5223">
      <w:pPr>
        <w:keepNext/>
        <w:keepLines/>
        <w:spacing w:line="276" w:lineRule="auto"/>
        <w:jc w:val="both"/>
        <w:rPr>
          <w:rFonts w:eastAsia="Calibri"/>
          <w:sz w:val="24"/>
          <w:szCs w:val="24"/>
        </w:rPr>
      </w:pPr>
      <w:r w:rsidRPr="001A1C59">
        <w:rPr>
          <w:rFonts w:eastAsia="Calibri"/>
          <w:sz w:val="24"/>
          <w:szCs w:val="24"/>
        </w:rPr>
        <w:t>Metodický pokyn ministryně školství, mládeže a tělovýchovy k prevenci a řešení šikany ve</w:t>
      </w:r>
      <w:r>
        <w:rPr>
          <w:rFonts w:eastAsia="Calibri"/>
          <w:sz w:val="24"/>
          <w:szCs w:val="24"/>
        </w:rPr>
        <w:t> </w:t>
      </w:r>
      <w:r w:rsidRPr="001A1C59">
        <w:rPr>
          <w:rFonts w:eastAsia="Calibri"/>
          <w:sz w:val="24"/>
          <w:szCs w:val="24"/>
        </w:rPr>
        <w:t>školách a školských zařízeních.</w:t>
      </w:r>
    </w:p>
    <w:p w:rsidR="00BF5223" w:rsidRPr="001A1C59" w:rsidRDefault="00BF5223" w:rsidP="00BF5223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BF5223" w:rsidRPr="001A1C59" w:rsidRDefault="00BF5223" w:rsidP="00BF5223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1A1C59">
        <w:rPr>
          <w:rFonts w:eastAsia="Calibri"/>
          <w:b/>
          <w:sz w:val="24"/>
          <w:szCs w:val="24"/>
        </w:rPr>
        <w:t>Internetové odkazy</w:t>
      </w:r>
    </w:p>
    <w:p w:rsidR="00BF5223" w:rsidRPr="001A1C59" w:rsidRDefault="00BF5223" w:rsidP="00BF5223">
      <w:pPr>
        <w:spacing w:line="276" w:lineRule="auto"/>
        <w:jc w:val="both"/>
        <w:rPr>
          <w:rFonts w:eastAsia="Calibri"/>
          <w:sz w:val="24"/>
          <w:szCs w:val="24"/>
        </w:rPr>
      </w:pPr>
      <w:r w:rsidRPr="001A1C59">
        <w:rPr>
          <w:rFonts w:eastAsia="Calibri"/>
          <w:sz w:val="24"/>
          <w:szCs w:val="24"/>
        </w:rPr>
        <w:t xml:space="preserve">DSM V: </w:t>
      </w:r>
      <w:r w:rsidRPr="001A1C59">
        <w:rPr>
          <w:rFonts w:eastAsia="Calibri"/>
          <w:i/>
          <w:sz w:val="24"/>
          <w:szCs w:val="24"/>
        </w:rPr>
        <w:t>Diagnostic and Statistical Manual of Mental Disorders.</w:t>
      </w:r>
      <w:r w:rsidRPr="001A1C59">
        <w:rPr>
          <w:rFonts w:eastAsia="Calibri"/>
          <w:sz w:val="24"/>
          <w:szCs w:val="24"/>
        </w:rPr>
        <w:t xml:space="preserve"> American Psychiatric Association [online]. 2018 [cit. 2019-01-08]. Dostupné z: </w:t>
      </w:r>
      <w:hyperlink r:id="rId7" w:history="1">
        <w:r w:rsidRPr="001A1C59">
          <w:rPr>
            <w:rFonts w:eastAsia="Calibri"/>
            <w:color w:val="0563C1"/>
            <w:sz w:val="24"/>
            <w:szCs w:val="24"/>
            <w:u w:val="single"/>
          </w:rPr>
          <w:t>https://www.psychiatry.org/psychiatrists/practice/dsm</w:t>
        </w:r>
      </w:hyperlink>
      <w:r w:rsidRPr="001A1C59">
        <w:rPr>
          <w:rFonts w:eastAsia="Calibri"/>
          <w:sz w:val="24"/>
          <w:szCs w:val="24"/>
        </w:rPr>
        <w:t xml:space="preserve"> </w:t>
      </w:r>
    </w:p>
    <w:p w:rsidR="00BF5223" w:rsidRPr="001A1C59" w:rsidRDefault="00BF5223" w:rsidP="00BF5223">
      <w:pPr>
        <w:spacing w:line="276" w:lineRule="auto"/>
        <w:jc w:val="both"/>
        <w:rPr>
          <w:rFonts w:eastAsia="Calibri"/>
          <w:sz w:val="24"/>
          <w:szCs w:val="24"/>
        </w:rPr>
      </w:pPr>
      <w:r w:rsidRPr="001A1C59">
        <w:rPr>
          <w:rFonts w:eastAsia="Calibri"/>
          <w:sz w:val="24"/>
          <w:szCs w:val="24"/>
        </w:rPr>
        <w:t xml:space="preserve">ICD-11: </w:t>
      </w:r>
      <w:r w:rsidRPr="001A1C59">
        <w:rPr>
          <w:rFonts w:eastAsia="Calibri"/>
          <w:i/>
          <w:sz w:val="24"/>
          <w:szCs w:val="24"/>
        </w:rPr>
        <w:t>International Classification of Diseases 11th Revision.</w:t>
      </w:r>
      <w:r w:rsidRPr="001A1C59">
        <w:rPr>
          <w:rFonts w:eastAsia="Calibri"/>
          <w:sz w:val="24"/>
          <w:szCs w:val="24"/>
        </w:rPr>
        <w:t xml:space="preserve"> World Health Organization [online]. 2018 [cit. 2019-01-08]. Dostupné z: </w:t>
      </w:r>
      <w:hyperlink r:id="rId8" w:history="1">
        <w:r w:rsidRPr="001A1C59">
          <w:rPr>
            <w:rFonts w:eastAsia="Calibri"/>
            <w:color w:val="0563C1"/>
            <w:sz w:val="24"/>
            <w:szCs w:val="24"/>
            <w:u w:val="single"/>
          </w:rPr>
          <w:t>https://icd.who.int/</w:t>
        </w:r>
      </w:hyperlink>
      <w:r w:rsidRPr="001A1C59">
        <w:rPr>
          <w:rFonts w:eastAsia="Calibri"/>
          <w:sz w:val="24"/>
          <w:szCs w:val="24"/>
        </w:rPr>
        <w:t xml:space="preserve"> </w:t>
      </w:r>
    </w:p>
    <w:p w:rsidR="00BF5223" w:rsidRPr="009D34F9" w:rsidRDefault="00BF5223" w:rsidP="00BF5223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F5223" w:rsidRPr="009D34F9" w:rsidRDefault="00BF5223" w:rsidP="00BF5223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9D34F9">
        <w:rPr>
          <w:rFonts w:eastAsia="Calibri"/>
          <w:b/>
          <w:sz w:val="24"/>
          <w:szCs w:val="24"/>
        </w:rPr>
        <w:t xml:space="preserve">Doporučené kontakty na vybrané organizace zajišťující vzdělávání v oblasti PAS </w:t>
      </w:r>
    </w:p>
    <w:p w:rsidR="00BF5223" w:rsidRPr="009D34F9" w:rsidRDefault="00BF5223" w:rsidP="00D67795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eastAsia="Calibri"/>
          <w:szCs w:val="24"/>
        </w:rPr>
      </w:pPr>
      <w:r w:rsidRPr="009D34F9">
        <w:rPr>
          <w:rFonts w:eastAsia="Calibri"/>
          <w:szCs w:val="24"/>
        </w:rPr>
        <w:t>APLA Jižní Čechy, z.ú. (</w:t>
      </w:r>
      <w:hyperlink r:id="rId9" w:history="1">
        <w:r w:rsidRPr="009D34F9">
          <w:rPr>
            <w:rFonts w:eastAsia="Calibri"/>
            <w:color w:val="0563C1" w:themeColor="hyperlink"/>
            <w:szCs w:val="24"/>
            <w:u w:val="single"/>
          </w:rPr>
          <w:t>http://www.aplajc.cz/kurzy</w:t>
        </w:r>
      </w:hyperlink>
      <w:r w:rsidRPr="009D34F9">
        <w:rPr>
          <w:rFonts w:eastAsia="Calibri"/>
          <w:szCs w:val="24"/>
        </w:rPr>
        <w:t xml:space="preserve">) </w:t>
      </w:r>
    </w:p>
    <w:p w:rsidR="00BF5223" w:rsidRPr="009D34F9" w:rsidRDefault="00BF5223" w:rsidP="00D67795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</w:rPr>
      </w:pPr>
      <w:r w:rsidRPr="009D34F9">
        <w:rPr>
          <w:rFonts w:eastAsia="Calibri"/>
          <w:sz w:val="24"/>
          <w:szCs w:val="24"/>
        </w:rPr>
        <w:lastRenderedPageBreak/>
        <w:t>Autistická škola Brno, p. o. (</w:t>
      </w:r>
      <w:hyperlink r:id="rId10" w:history="1">
        <w:r w:rsidRPr="009D34F9">
          <w:rPr>
            <w:rStyle w:val="Hypertextovodkaz"/>
            <w:rFonts w:eastAsia="Calibri"/>
          </w:rPr>
          <w:t>http://autistickaskola.cz/cs/nabizime/akreditovane-kurzy-na-vzdelavani-zaku-s-pas/</w:t>
        </w:r>
      </w:hyperlink>
      <w:r w:rsidRPr="009D34F9">
        <w:rPr>
          <w:rFonts w:eastAsia="Calibri"/>
          <w:sz w:val="24"/>
          <w:szCs w:val="24"/>
        </w:rPr>
        <w:t>)</w:t>
      </w:r>
    </w:p>
    <w:p w:rsidR="00BF5223" w:rsidRPr="009D34F9" w:rsidRDefault="00BF5223" w:rsidP="00D67795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</w:rPr>
      </w:pPr>
      <w:r w:rsidRPr="009D34F9">
        <w:rPr>
          <w:rFonts w:eastAsia="Calibri"/>
          <w:sz w:val="24"/>
          <w:szCs w:val="24"/>
        </w:rPr>
        <w:t xml:space="preserve">Centra celoživotního vzdělávání </w:t>
      </w:r>
    </w:p>
    <w:p w:rsidR="00BF5223" w:rsidRPr="009D34F9" w:rsidRDefault="00BF5223" w:rsidP="00D67795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</w:rPr>
      </w:pPr>
      <w:r w:rsidRPr="009D34F9">
        <w:rPr>
          <w:rFonts w:eastAsia="Calibri"/>
          <w:sz w:val="24"/>
          <w:szCs w:val="24"/>
        </w:rPr>
        <w:t>Centrum terapie autismu, s.r.o. (</w:t>
      </w:r>
      <w:hyperlink r:id="rId11" w:history="1">
        <w:r w:rsidRPr="009D34F9">
          <w:rPr>
            <w:rStyle w:val="Hypertextovodkaz"/>
            <w:rFonts w:eastAsia="Calibri"/>
          </w:rPr>
          <w:t>https://www.terapie-autismu.cz/kurzy/</w:t>
        </w:r>
      </w:hyperlink>
      <w:r w:rsidRPr="009D34F9">
        <w:rPr>
          <w:rFonts w:eastAsia="Calibri"/>
          <w:sz w:val="24"/>
          <w:szCs w:val="24"/>
        </w:rPr>
        <w:t>)</w:t>
      </w:r>
    </w:p>
    <w:p w:rsidR="00BF5223" w:rsidRDefault="00BF5223" w:rsidP="00D67795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</w:rPr>
      </w:pPr>
      <w:r w:rsidRPr="009D34F9">
        <w:rPr>
          <w:rFonts w:eastAsia="Calibri"/>
          <w:sz w:val="24"/>
          <w:szCs w:val="24"/>
        </w:rPr>
        <w:t>Česká odborná společnost a</w:t>
      </w:r>
      <w:r>
        <w:rPr>
          <w:rFonts w:eastAsia="Calibri"/>
          <w:sz w:val="24"/>
          <w:szCs w:val="24"/>
        </w:rPr>
        <w:t xml:space="preserve">plikované behaviorální analýzy, </w:t>
      </w:r>
      <w:r w:rsidRPr="009D34F9">
        <w:rPr>
          <w:rFonts w:eastAsia="Calibri"/>
          <w:sz w:val="24"/>
          <w:szCs w:val="24"/>
        </w:rPr>
        <w:t>z.s. (</w:t>
      </w:r>
      <w:hyperlink r:id="rId12" w:history="1">
        <w:r w:rsidRPr="009D34F9">
          <w:rPr>
            <w:rStyle w:val="Hypertextovodkaz"/>
            <w:rFonts w:eastAsia="Calibri"/>
          </w:rPr>
          <w:t>http://csaba.cz/vzdelavani/</w:t>
        </w:r>
      </w:hyperlink>
      <w:r w:rsidRPr="009D34F9">
        <w:rPr>
          <w:rFonts w:eastAsia="Calibri"/>
          <w:sz w:val="24"/>
          <w:szCs w:val="24"/>
        </w:rPr>
        <w:t xml:space="preserve">) </w:t>
      </w:r>
    </w:p>
    <w:p w:rsidR="00BF5223" w:rsidRPr="009D34F9" w:rsidRDefault="00BF5223" w:rsidP="00D67795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</w:rPr>
      </w:pPr>
      <w:r w:rsidRPr="00BD0077">
        <w:rPr>
          <w:rFonts w:eastAsia="Calibri"/>
          <w:sz w:val="24"/>
          <w:szCs w:val="24"/>
        </w:rPr>
        <w:t>Masarykova univerzita (</w:t>
      </w:r>
      <w:hyperlink r:id="rId13" w:history="1">
        <w:r w:rsidRPr="00031C2C">
          <w:rPr>
            <w:rStyle w:val="Hypertextovodkaz"/>
            <w:rFonts w:eastAsia="Calibri"/>
          </w:rPr>
          <w:t>https://www.ped.muni.cz/celozivotni-vzdelavani/kurzy-czv/jaro-2019/zaklady-aplikovane-behavioralni-analyzy-kurz-akreditovany-msmt</w:t>
        </w:r>
      </w:hyperlink>
      <w:r>
        <w:rPr>
          <w:rFonts w:eastAsia="Calibri"/>
          <w:sz w:val="24"/>
          <w:szCs w:val="24"/>
        </w:rPr>
        <w:t xml:space="preserve">, </w:t>
      </w:r>
      <w:hyperlink r:id="rId14" w:history="1">
        <w:r w:rsidRPr="00031C2C">
          <w:rPr>
            <w:rStyle w:val="Hypertextovodkaz"/>
            <w:rFonts w:eastAsia="Calibri"/>
            <w:bCs/>
          </w:rPr>
          <w:t>https://www.ped.muni.cz/celozivotni-vzdelavani/kurzy-czv/jaro-2019/zakladni-postupy-v-aplikovane-behavioralni-analyze</w:t>
        </w:r>
      </w:hyperlink>
      <w:r>
        <w:rPr>
          <w:rFonts w:eastAsia="Calibri"/>
          <w:bCs/>
          <w:sz w:val="24"/>
          <w:szCs w:val="24"/>
        </w:rPr>
        <w:t xml:space="preserve">, </w:t>
      </w:r>
    </w:p>
    <w:p w:rsidR="00BF5223" w:rsidRPr="009D34F9" w:rsidRDefault="00BF5223" w:rsidP="00D67795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eastAsia="Calibri"/>
          <w:szCs w:val="24"/>
        </w:rPr>
      </w:pPr>
      <w:r w:rsidRPr="009D34F9">
        <w:rPr>
          <w:rFonts w:eastAsia="Calibri"/>
          <w:szCs w:val="24"/>
        </w:rPr>
        <w:t>Národní institut pro další vzdělávání (</w:t>
      </w:r>
      <w:hyperlink r:id="rId15" w:history="1">
        <w:r w:rsidRPr="009D34F9">
          <w:rPr>
            <w:rStyle w:val="Hypertextovodkaz"/>
            <w:rFonts w:eastAsia="Calibri"/>
          </w:rPr>
          <w:t>https://www.nidv.cz/vzdelavaci-programy</w:t>
        </w:r>
      </w:hyperlink>
      <w:r w:rsidRPr="009D34F9">
        <w:rPr>
          <w:rFonts w:eastAsia="Calibri"/>
          <w:szCs w:val="24"/>
        </w:rPr>
        <w:t xml:space="preserve">) </w:t>
      </w:r>
    </w:p>
    <w:p w:rsidR="00BF5223" w:rsidRPr="009D34F9" w:rsidRDefault="00BF5223" w:rsidP="00D67795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</w:rPr>
      </w:pPr>
      <w:r w:rsidRPr="009D34F9">
        <w:rPr>
          <w:rFonts w:eastAsia="Calibri"/>
          <w:sz w:val="24"/>
          <w:szCs w:val="24"/>
        </w:rPr>
        <w:t>Národní ústav pro autismus, z.ú.  (</w:t>
      </w:r>
      <w:hyperlink r:id="rId16" w:history="1">
        <w:r w:rsidRPr="009D34F9">
          <w:rPr>
            <w:rStyle w:val="Hypertextovodkaz"/>
            <w:rFonts w:eastAsia="Calibri"/>
          </w:rPr>
          <w:t>https://www.vzdelavani.nautis.cz/</w:t>
        </w:r>
      </w:hyperlink>
      <w:r w:rsidRPr="009D34F9">
        <w:rPr>
          <w:rStyle w:val="Hypertextovodkaz"/>
          <w:rFonts w:eastAsia="Calibri"/>
        </w:rPr>
        <w:t>)</w:t>
      </w:r>
    </w:p>
    <w:p w:rsidR="00BF5223" w:rsidRPr="009D34F9" w:rsidRDefault="00BF5223" w:rsidP="00D6779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eastAsia="Calibri"/>
          <w:szCs w:val="24"/>
        </w:rPr>
      </w:pPr>
      <w:r w:rsidRPr="009D34F9">
        <w:rPr>
          <w:rFonts w:eastAsia="Calibri"/>
          <w:szCs w:val="24"/>
        </w:rPr>
        <w:t>Národní ústav pro vzdělávání, školské poradenské zařízení a zařízení pro další vzdělávání pedagogických pracovníků (</w:t>
      </w:r>
      <w:hyperlink r:id="rId17" w:history="1">
        <w:r w:rsidRPr="009D34F9">
          <w:rPr>
            <w:rStyle w:val="Hypertextovodkaz"/>
            <w:rFonts w:eastAsia="Calibri"/>
          </w:rPr>
          <w:t>http://www.nuv.cz/p/nv</w:t>
        </w:r>
      </w:hyperlink>
      <w:r w:rsidRPr="009D34F9">
        <w:rPr>
          <w:rFonts w:eastAsia="Calibri"/>
          <w:szCs w:val="24"/>
        </w:rPr>
        <w:t>)</w:t>
      </w:r>
    </w:p>
    <w:p w:rsidR="00BF5223" w:rsidRPr="009D34F9" w:rsidRDefault="00BF5223" w:rsidP="00D67795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</w:rPr>
      </w:pPr>
      <w:r w:rsidRPr="009D34F9">
        <w:rPr>
          <w:rFonts w:eastAsia="Calibri"/>
          <w:sz w:val="24"/>
          <w:szCs w:val="24"/>
        </w:rPr>
        <w:t>PASPOINT, z.ú. (</w:t>
      </w:r>
      <w:hyperlink r:id="rId18" w:history="1">
        <w:r w:rsidRPr="009D34F9">
          <w:rPr>
            <w:rStyle w:val="Hypertextovodkaz"/>
            <w:rFonts w:eastAsia="Calibri"/>
          </w:rPr>
          <w:t>https://www.paspoint.cz/all-project-list/sluzby/vzdelavani/</w:t>
        </w:r>
      </w:hyperlink>
      <w:r w:rsidRPr="009D34F9">
        <w:rPr>
          <w:rFonts w:eastAsia="Calibri"/>
          <w:sz w:val="24"/>
          <w:szCs w:val="24"/>
        </w:rPr>
        <w:t xml:space="preserve">) </w:t>
      </w:r>
    </w:p>
    <w:p w:rsidR="00BF5223" w:rsidRPr="009D34F9" w:rsidRDefault="00BF5223" w:rsidP="00D67795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</w:rPr>
      </w:pPr>
      <w:r w:rsidRPr="009D34F9">
        <w:rPr>
          <w:rFonts w:eastAsia="Calibri"/>
          <w:sz w:val="24"/>
          <w:szCs w:val="24"/>
        </w:rPr>
        <w:t>Základní škola a Praktická škola SVÍTÁNÍ, o.p.s.  (</w:t>
      </w:r>
      <w:hyperlink r:id="rId19" w:history="1">
        <w:r w:rsidRPr="009D34F9">
          <w:rPr>
            <w:rStyle w:val="Hypertextovodkaz"/>
            <w:rFonts w:eastAsia="Calibri"/>
          </w:rPr>
          <w:t>http://svitani.cz/vzdelavaci-centrum/vzdelavaci-centrum_charakteristika/</w:t>
        </w:r>
      </w:hyperlink>
      <w:r w:rsidRPr="009D34F9">
        <w:rPr>
          <w:rFonts w:eastAsia="Calibri"/>
          <w:sz w:val="24"/>
          <w:szCs w:val="24"/>
        </w:rPr>
        <w:t xml:space="preserve">) </w:t>
      </w:r>
    </w:p>
    <w:p w:rsidR="00BF5223" w:rsidRPr="009D34F9" w:rsidRDefault="00BF5223" w:rsidP="00BF5223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F5223" w:rsidRPr="009D34F9" w:rsidRDefault="00BF5223" w:rsidP="00BF5223">
      <w:pPr>
        <w:pStyle w:val="Nadpis3"/>
        <w:spacing w:line="276" w:lineRule="auto"/>
        <w:rPr>
          <w:rFonts w:asciiTheme="minorHAnsi" w:eastAsia="Calibri" w:hAnsiTheme="minorHAnsi"/>
        </w:rPr>
      </w:pPr>
    </w:p>
    <w:p w:rsidR="00BF5223" w:rsidRPr="009D34F9" w:rsidRDefault="00BF5223" w:rsidP="00BF5223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F5223" w:rsidRPr="00D42469" w:rsidRDefault="00BF5223" w:rsidP="00BF5223">
      <w:pPr>
        <w:jc w:val="both"/>
        <w:rPr>
          <w:rFonts w:ascii="Calibri" w:eastAsia="Calibri" w:hAnsi="Calibri"/>
          <w:sz w:val="24"/>
          <w:szCs w:val="24"/>
        </w:rPr>
      </w:pPr>
    </w:p>
    <w:p w:rsidR="00BF5223" w:rsidRPr="00D42469" w:rsidRDefault="00BF5223" w:rsidP="00BF5223">
      <w:pPr>
        <w:jc w:val="both"/>
        <w:rPr>
          <w:rFonts w:ascii="Calibri" w:eastAsia="Calibri" w:hAnsi="Calibri"/>
          <w:sz w:val="24"/>
          <w:szCs w:val="24"/>
        </w:rPr>
      </w:pPr>
    </w:p>
    <w:p w:rsidR="00BF5223" w:rsidRPr="00D42469" w:rsidRDefault="00BF5223" w:rsidP="00BF5223">
      <w:pPr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Pr="00D42469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Pr="00EE2BD0" w:rsidRDefault="00BF5223" w:rsidP="00BF5223">
      <w:pPr>
        <w:pStyle w:val="Nadpis1"/>
        <w:jc w:val="both"/>
        <w:rPr>
          <w:rFonts w:asciiTheme="minorHAnsi" w:eastAsia="Calibri" w:hAnsiTheme="minorHAnsi"/>
          <w:b w:val="0"/>
          <w:sz w:val="28"/>
          <w:szCs w:val="28"/>
        </w:rPr>
      </w:pPr>
      <w:bookmarkStart w:id="28" w:name="_Toc5645283"/>
      <w:r w:rsidRPr="00EE2BD0">
        <w:rPr>
          <w:rFonts w:asciiTheme="minorHAnsi" w:eastAsia="Calibri" w:hAnsiTheme="minorHAnsi"/>
          <w:b w:val="0"/>
          <w:sz w:val="28"/>
          <w:szCs w:val="28"/>
        </w:rPr>
        <w:t>Jmenný seznam koordinátorů péče o žáky s PAS</w:t>
      </w:r>
      <w:bookmarkEnd w:id="28"/>
    </w:p>
    <w:tbl>
      <w:tblPr>
        <w:tblW w:w="907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1"/>
        <w:gridCol w:w="1134"/>
        <w:gridCol w:w="709"/>
        <w:gridCol w:w="1701"/>
        <w:gridCol w:w="1315"/>
        <w:gridCol w:w="2512"/>
      </w:tblGrid>
      <w:tr w:rsidR="00BF5223" w:rsidRPr="00D42469" w:rsidTr="00CD2A99">
        <w:trPr>
          <w:tblCellSpacing w:w="22" w:type="dxa"/>
          <w:jc w:val="center"/>
        </w:trPr>
        <w:tc>
          <w:tcPr>
            <w:tcW w:w="8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9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BF5223" w:rsidRPr="00D42469" w:rsidRDefault="00BF5223" w:rsidP="00CD2A99">
            <w:pPr>
              <w:spacing w:before="60" w:after="60"/>
              <w:jc w:val="center"/>
              <w:outlineLvl w:val="2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bookmarkStart w:id="29" w:name="_Toc536693281"/>
            <w:bookmarkStart w:id="30" w:name="_Toc536697261"/>
            <w:bookmarkStart w:id="31" w:name="_Toc536790819"/>
            <w:bookmarkStart w:id="32" w:name="_Toc194994"/>
            <w:bookmarkStart w:id="33" w:name="_Toc5645284"/>
            <w:r w:rsidRPr="00D42469">
              <w:rPr>
                <w:rFonts w:ascii="Calibri" w:eastAsia="Calibri" w:hAnsi="Calibri"/>
                <w:b/>
                <w:bCs/>
                <w:sz w:val="24"/>
                <w:szCs w:val="24"/>
              </w:rPr>
              <w:t>Krajské koordinátorky pro péči o děti s poruchami autistického spektra</w:t>
            </w:r>
            <w:bookmarkEnd w:id="29"/>
            <w:bookmarkEnd w:id="30"/>
            <w:bookmarkEnd w:id="31"/>
            <w:bookmarkEnd w:id="32"/>
            <w:bookmarkEnd w:id="33"/>
          </w:p>
          <w:p w:rsidR="00BF5223" w:rsidRPr="00D42469" w:rsidRDefault="00BF5223" w:rsidP="00CD2A99">
            <w:pPr>
              <w:spacing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F5223" w:rsidRPr="00D42469" w:rsidTr="00CD2A99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  <w:b/>
                <w:bCs/>
              </w:rPr>
              <w:t>KRAJ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  <w:b/>
                <w:bCs/>
              </w:rPr>
              <w:t>JMÉNO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  <w:b/>
                <w:bCs/>
              </w:rPr>
              <w:t>ŠPZ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  <w:b/>
                <w:bCs/>
              </w:rPr>
              <w:t>ADRESA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  <w:b/>
                <w:bCs/>
              </w:rPr>
              <w:t>TEL. Č.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  <w:b/>
                <w:bCs/>
              </w:rPr>
              <w:t>E-MAIL</w:t>
            </w:r>
          </w:p>
        </w:tc>
      </w:tr>
      <w:tr w:rsidR="00BF5223" w:rsidRPr="00D42469" w:rsidTr="00CD2A99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Jihomoravský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Zuzana Žampa</w:t>
            </w:r>
            <w:r w:rsidRPr="00D42469">
              <w:rPr>
                <w:rFonts w:ascii="Calibri" w:eastAsia="Calibri" w:hAnsi="Calibri"/>
              </w:rPr>
              <w:softHyphen/>
              <w:t>chová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Štolcova 16,</w:t>
            </w:r>
            <w:r w:rsidRPr="00D42469">
              <w:rPr>
                <w:rFonts w:ascii="Calibri" w:eastAsia="Calibri" w:hAnsi="Calibri"/>
              </w:rPr>
              <w:br/>
              <w:t>Brno</w:t>
            </w:r>
            <w:r w:rsidRPr="00D42469">
              <w:rPr>
                <w:rFonts w:ascii="Calibri" w:eastAsia="Calibri" w:hAnsi="Calibri"/>
              </w:rPr>
              <w:br/>
              <w:t>618 00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548 424 075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F5223" w:rsidRPr="00D42469" w:rsidRDefault="00AE5C32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0" w:history="1">
              <w:r w:rsidR="00BF5223" w:rsidRPr="00D42469">
                <w:rPr>
                  <w:rFonts w:ascii="Calibri" w:eastAsia="Calibri" w:hAnsi="Calibri"/>
                </w:rPr>
                <w:t>zampachova@autistickaskola.cz</w:t>
              </w:r>
            </w:hyperlink>
          </w:p>
        </w:tc>
      </w:tr>
    </w:tbl>
    <w:p w:rsidR="00BF5223" w:rsidRPr="00CC049C" w:rsidRDefault="00BF5223" w:rsidP="00BF5223">
      <w:pPr>
        <w:spacing w:before="240"/>
        <w:rPr>
          <w:rFonts w:eastAsia="Calibri"/>
        </w:rPr>
      </w:pPr>
      <w:r w:rsidRPr="00CC049C">
        <w:rPr>
          <w:rFonts w:eastAsia="Calibri"/>
        </w:rPr>
        <w:t>Pozn. Aktualizace adresáře naleznete na:</w:t>
      </w:r>
    </w:p>
    <w:p w:rsidR="00BF5223" w:rsidRPr="00CC049C" w:rsidRDefault="00AE5C32" w:rsidP="00BF5223">
      <w:pPr>
        <w:rPr>
          <w:rFonts w:eastAsia="Calibri"/>
        </w:rPr>
      </w:pPr>
      <w:hyperlink r:id="rId21" w:history="1">
        <w:r w:rsidR="00BF5223" w:rsidRPr="00CC049C">
          <w:rPr>
            <w:rFonts w:eastAsia="Calibri"/>
            <w:color w:val="0563C1"/>
            <w:u w:val="single"/>
          </w:rPr>
          <w:t>http://www.nuv.cz/t/pedagogicko-psychologicke-poradenstvi/kontakty</w:t>
        </w:r>
      </w:hyperlink>
    </w:p>
    <w:p w:rsidR="00BF5223" w:rsidRPr="00D42469" w:rsidRDefault="00BF5223" w:rsidP="00BF5223">
      <w:pPr>
        <w:rPr>
          <w:rFonts w:ascii="Calibri" w:eastAsia="Calibri" w:hAnsi="Calibri"/>
          <w:b/>
          <w:sz w:val="28"/>
          <w:szCs w:val="28"/>
        </w:rPr>
      </w:pPr>
      <w:r w:rsidRPr="00D42469">
        <w:rPr>
          <w:rFonts w:ascii="Calibri" w:eastAsia="Calibri" w:hAnsi="Calibri"/>
          <w:b/>
          <w:sz w:val="28"/>
          <w:szCs w:val="28"/>
        </w:rPr>
        <w:br w:type="page"/>
      </w:r>
    </w:p>
    <w:p w:rsidR="00BF5223" w:rsidRPr="00EE2BD0" w:rsidRDefault="00BF5223" w:rsidP="00BF5223">
      <w:pPr>
        <w:pStyle w:val="Nadpis1"/>
        <w:rPr>
          <w:rFonts w:asciiTheme="minorHAnsi" w:eastAsia="Calibri" w:hAnsiTheme="minorHAnsi"/>
          <w:b w:val="0"/>
          <w:sz w:val="28"/>
          <w:szCs w:val="28"/>
        </w:rPr>
      </w:pPr>
      <w:bookmarkStart w:id="34" w:name="_Toc5645285"/>
      <w:r w:rsidRPr="00EE2BD0">
        <w:rPr>
          <w:rFonts w:asciiTheme="minorHAnsi" w:eastAsia="Calibri" w:hAnsiTheme="minorHAnsi"/>
          <w:b w:val="0"/>
          <w:sz w:val="28"/>
          <w:szCs w:val="28"/>
        </w:rPr>
        <w:lastRenderedPageBreak/>
        <w:t>Desatero pro školy aneb „Do školy poprvé přichází žák s PAS“</w:t>
      </w:r>
      <w:bookmarkEnd w:id="34"/>
    </w:p>
    <w:p w:rsidR="00BF5223" w:rsidRPr="005B697B" w:rsidRDefault="00BF5223" w:rsidP="00BF5223">
      <w:pPr>
        <w:rPr>
          <w:rFonts w:eastAsia="Calibri"/>
        </w:rPr>
      </w:pPr>
    </w:p>
    <w:p w:rsidR="00BF5223" w:rsidRPr="00872029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b/>
          <w:szCs w:val="24"/>
        </w:rPr>
      </w:pPr>
      <w:r w:rsidRPr="00872029">
        <w:rPr>
          <w:b/>
          <w:szCs w:val="24"/>
        </w:rPr>
        <w:t xml:space="preserve">Informace </w:t>
      </w:r>
      <w:r w:rsidRPr="00872029">
        <w:rPr>
          <w:szCs w:val="24"/>
        </w:rPr>
        <w:t>– seznámení učitelů, dalších p</w:t>
      </w:r>
      <w:r>
        <w:rPr>
          <w:szCs w:val="24"/>
        </w:rPr>
        <w:t>edagogických pracovníků školy s </w:t>
      </w:r>
      <w:r w:rsidRPr="00872029">
        <w:rPr>
          <w:szCs w:val="24"/>
        </w:rPr>
        <w:t xml:space="preserve">problematikou poruch autistického spektra v celé její šíři. </w:t>
      </w:r>
    </w:p>
    <w:p w:rsidR="00BF5223" w:rsidRPr="00872029" w:rsidRDefault="00BF5223" w:rsidP="00BF5223">
      <w:pPr>
        <w:pStyle w:val="Odstavecseseznamem"/>
        <w:spacing w:after="120" w:line="276" w:lineRule="auto"/>
        <w:rPr>
          <w:b/>
          <w:szCs w:val="24"/>
        </w:rPr>
      </w:pPr>
    </w:p>
    <w:p w:rsidR="00BF5223" w:rsidRPr="00CC049C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b/>
          <w:szCs w:val="24"/>
        </w:rPr>
      </w:pPr>
      <w:r w:rsidRPr="00872029">
        <w:rPr>
          <w:b/>
          <w:szCs w:val="24"/>
        </w:rPr>
        <w:t xml:space="preserve">Rodina </w:t>
      </w:r>
      <w:r w:rsidRPr="00872029">
        <w:rPr>
          <w:szCs w:val="24"/>
        </w:rPr>
        <w:t xml:space="preserve">– </w:t>
      </w:r>
      <w:r>
        <w:rPr>
          <w:szCs w:val="24"/>
        </w:rPr>
        <w:t>vhodné je navázat úzkou spolupráci s rodinou žáka s PAS</w:t>
      </w:r>
      <w:r w:rsidRPr="00872029">
        <w:rPr>
          <w:szCs w:val="24"/>
        </w:rPr>
        <w:t xml:space="preserve"> </w:t>
      </w:r>
      <w:r>
        <w:rPr>
          <w:szCs w:val="24"/>
        </w:rPr>
        <w:t xml:space="preserve">ještě před zahájením vzdělávání žáka </w:t>
      </w:r>
      <w:r w:rsidRPr="00872029">
        <w:rPr>
          <w:szCs w:val="24"/>
        </w:rPr>
        <w:t>(</w:t>
      </w:r>
      <w:r>
        <w:rPr>
          <w:szCs w:val="24"/>
        </w:rPr>
        <w:t>zaměřit se např. na charakteristiku žáka; jeho silné a slabé stránky; specifika v chování; dosavadní průběh vzdělávání; poradenskou podporu v ŠPZ), nastavit spolupráci a průběh</w:t>
      </w:r>
      <w:r w:rsidRPr="00CC049C">
        <w:rPr>
          <w:szCs w:val="24"/>
        </w:rPr>
        <w:t xml:space="preserve"> péče o žáka </w:t>
      </w:r>
      <w:r>
        <w:rPr>
          <w:szCs w:val="24"/>
        </w:rPr>
        <w:t xml:space="preserve">s PAS </w:t>
      </w:r>
      <w:r w:rsidRPr="00CC049C">
        <w:rPr>
          <w:szCs w:val="24"/>
        </w:rPr>
        <w:t>(např. pravidelný kontakt s rodinou; výměna informací o práci se žákem ve škole a v domácím prostředí; snaha o jednotný přístup; využívání stejných metod).</w:t>
      </w:r>
    </w:p>
    <w:p w:rsidR="00BF5223" w:rsidRPr="00872029" w:rsidRDefault="00BF5223" w:rsidP="00BF5223">
      <w:pPr>
        <w:pStyle w:val="Odstavecseseznamem"/>
        <w:spacing w:after="120" w:line="276" w:lineRule="auto"/>
        <w:rPr>
          <w:szCs w:val="24"/>
        </w:rPr>
      </w:pPr>
    </w:p>
    <w:p w:rsidR="00BF5223" w:rsidRPr="00872029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szCs w:val="24"/>
        </w:rPr>
      </w:pPr>
      <w:r w:rsidRPr="00872029">
        <w:rPr>
          <w:b/>
          <w:szCs w:val="24"/>
        </w:rPr>
        <w:t>Prostředí školy</w:t>
      </w:r>
      <w:r w:rsidRPr="00872029">
        <w:rPr>
          <w:szCs w:val="24"/>
        </w:rPr>
        <w:t xml:space="preserve"> – po dohodě se zákonnými zástup</w:t>
      </w:r>
      <w:r>
        <w:rPr>
          <w:szCs w:val="24"/>
        </w:rPr>
        <w:t>ci žáka stanovujeme postup, jak </w:t>
      </w:r>
      <w:r w:rsidRPr="00872029">
        <w:rPr>
          <w:szCs w:val="24"/>
        </w:rPr>
        <w:t>seznámit spolužáky a další pracovníky školy se specifiky žáka.</w:t>
      </w:r>
      <w:r w:rsidRPr="00872029">
        <w:rPr>
          <w:b/>
          <w:szCs w:val="24"/>
        </w:rPr>
        <w:t xml:space="preserve"> </w:t>
      </w:r>
      <w:r>
        <w:rPr>
          <w:szCs w:val="24"/>
        </w:rPr>
        <w:t>J</w:t>
      </w:r>
      <w:r w:rsidRPr="00872029">
        <w:rPr>
          <w:szCs w:val="24"/>
        </w:rPr>
        <w:t>e důležité podávat srozumitelné a konkrétní informace k danému žá</w:t>
      </w:r>
      <w:r>
        <w:rPr>
          <w:szCs w:val="24"/>
        </w:rPr>
        <w:t>kovi s PAS, ne pouze obecné. Je </w:t>
      </w:r>
      <w:r w:rsidRPr="00872029">
        <w:rPr>
          <w:szCs w:val="24"/>
        </w:rPr>
        <w:t xml:space="preserve">vhodné zařadit programy práce se třídou, které umožní lepší seznámení se žáků třídy navzájem. </w:t>
      </w:r>
    </w:p>
    <w:p w:rsidR="00BF5223" w:rsidRPr="00872029" w:rsidRDefault="00BF5223" w:rsidP="00BF5223">
      <w:pPr>
        <w:pStyle w:val="Odstavecseseznamem"/>
        <w:spacing w:after="120" w:line="276" w:lineRule="auto"/>
        <w:rPr>
          <w:szCs w:val="24"/>
        </w:rPr>
      </w:pPr>
    </w:p>
    <w:p w:rsidR="00BF5223" w:rsidRPr="00872029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szCs w:val="24"/>
        </w:rPr>
      </w:pPr>
      <w:r w:rsidRPr="00872029">
        <w:rPr>
          <w:b/>
          <w:szCs w:val="24"/>
        </w:rPr>
        <w:t xml:space="preserve">Doporučení ŠPZ </w:t>
      </w:r>
      <w:r w:rsidRPr="00872029">
        <w:rPr>
          <w:szCs w:val="24"/>
        </w:rPr>
        <w:t>– naplňování doporučení uvedených v Doporučení</w:t>
      </w:r>
      <w:r w:rsidRPr="00872029">
        <w:rPr>
          <w:b/>
          <w:szCs w:val="24"/>
        </w:rPr>
        <w:t xml:space="preserve"> </w:t>
      </w:r>
      <w:r w:rsidRPr="00872029">
        <w:rPr>
          <w:szCs w:val="24"/>
        </w:rPr>
        <w:t>pro vzdělávání žáka se speciálními vzdělávacími potřebami. Spolupráce se</w:t>
      </w:r>
      <w:r>
        <w:rPr>
          <w:szCs w:val="24"/>
        </w:rPr>
        <w:t xml:space="preserve"> školským poradenským zařízením, </w:t>
      </w:r>
      <w:r w:rsidRPr="00872029">
        <w:rPr>
          <w:szCs w:val="24"/>
        </w:rPr>
        <w:t>spoluúčast při průběžném vyhodnocování poskytování podpůrných opatření.</w:t>
      </w:r>
    </w:p>
    <w:p w:rsidR="00BF5223" w:rsidRPr="00872029" w:rsidRDefault="00BF5223" w:rsidP="00BF5223">
      <w:pPr>
        <w:pStyle w:val="Odstavecseseznamem"/>
        <w:spacing w:after="120" w:line="276" w:lineRule="auto"/>
        <w:rPr>
          <w:szCs w:val="24"/>
        </w:rPr>
      </w:pPr>
    </w:p>
    <w:p w:rsidR="00BF5223" w:rsidRPr="00872029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szCs w:val="24"/>
        </w:rPr>
      </w:pPr>
      <w:r w:rsidRPr="00872029">
        <w:rPr>
          <w:b/>
          <w:szCs w:val="24"/>
        </w:rPr>
        <w:t>Koordinátoři PAS</w:t>
      </w:r>
      <w:r w:rsidRPr="00872029">
        <w:rPr>
          <w:szCs w:val="24"/>
        </w:rPr>
        <w:t xml:space="preserve"> – v každém kraji působí </w:t>
      </w:r>
      <w:r w:rsidRPr="00872029">
        <w:rPr>
          <w:bCs/>
          <w:szCs w:val="24"/>
        </w:rPr>
        <w:t>krajský koordinátor péče o žáky s PAS v oblasti školství</w:t>
      </w:r>
      <w:r w:rsidRPr="00872029">
        <w:rPr>
          <w:szCs w:val="24"/>
        </w:rPr>
        <w:t>, který má přehled o poskytovaných službách a možnostech podpory pro tyto žáky v daném kraji. Seznam koordinátorů je uveřejněn na webových stránkách M</w:t>
      </w:r>
      <w:r>
        <w:rPr>
          <w:szCs w:val="24"/>
        </w:rPr>
        <w:t>inisterstva školství, mládeže a tělovýchovy či</w:t>
      </w:r>
      <w:r w:rsidRPr="00872029">
        <w:rPr>
          <w:szCs w:val="24"/>
        </w:rPr>
        <w:t xml:space="preserve"> N</w:t>
      </w:r>
      <w:r>
        <w:rPr>
          <w:szCs w:val="24"/>
        </w:rPr>
        <w:t>árodního ústavu pro vzdělávání a je i </w:t>
      </w:r>
      <w:r w:rsidRPr="00872029">
        <w:rPr>
          <w:szCs w:val="24"/>
        </w:rPr>
        <w:t xml:space="preserve">součástí příloh tohoto </w:t>
      </w:r>
      <w:r>
        <w:rPr>
          <w:szCs w:val="24"/>
        </w:rPr>
        <w:t>metodického doporučení.</w:t>
      </w:r>
    </w:p>
    <w:p w:rsidR="00BF5223" w:rsidRPr="00872029" w:rsidRDefault="00BF5223" w:rsidP="00BF5223">
      <w:pPr>
        <w:pStyle w:val="Odstavecseseznamem"/>
        <w:spacing w:after="120" w:line="276" w:lineRule="auto"/>
        <w:rPr>
          <w:szCs w:val="24"/>
        </w:rPr>
      </w:pPr>
    </w:p>
    <w:p w:rsidR="00BF5223" w:rsidRPr="00872029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szCs w:val="24"/>
        </w:rPr>
      </w:pPr>
      <w:r w:rsidRPr="00872029">
        <w:rPr>
          <w:b/>
          <w:szCs w:val="24"/>
        </w:rPr>
        <w:t>Respekt k individualitě</w:t>
      </w:r>
      <w:r w:rsidRPr="00872029">
        <w:rPr>
          <w:szCs w:val="24"/>
        </w:rPr>
        <w:t xml:space="preserve"> – úkolem školy je respektovat specifika každého žáka a zajistit průběh vzdělávání v souladu se vzdělávacími potřebami žáka, současně vytvářet stabilní, vstřícné prostředí, ve kterém se budou všichni žáci cítit bezpečně. </w:t>
      </w:r>
    </w:p>
    <w:p w:rsidR="00BF5223" w:rsidRPr="00872029" w:rsidRDefault="00BF5223" w:rsidP="00BF5223">
      <w:pPr>
        <w:pStyle w:val="Odstavecseseznamem"/>
        <w:spacing w:after="120" w:line="276" w:lineRule="auto"/>
        <w:rPr>
          <w:szCs w:val="24"/>
        </w:rPr>
      </w:pPr>
    </w:p>
    <w:p w:rsidR="00BF5223" w:rsidRPr="00872029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szCs w:val="24"/>
        </w:rPr>
      </w:pPr>
      <w:r w:rsidRPr="00872029">
        <w:rPr>
          <w:b/>
          <w:szCs w:val="24"/>
        </w:rPr>
        <w:t xml:space="preserve">Komunikace </w:t>
      </w:r>
      <w:r w:rsidRPr="00872029">
        <w:rPr>
          <w:szCs w:val="24"/>
        </w:rPr>
        <w:t>– podporovat rozvoj verbální i neve</w:t>
      </w:r>
      <w:r>
        <w:rPr>
          <w:szCs w:val="24"/>
        </w:rPr>
        <w:t>rbální komunikace. V</w:t>
      </w:r>
      <w:r w:rsidRPr="00872029">
        <w:rPr>
          <w:szCs w:val="24"/>
        </w:rPr>
        <w:t xml:space="preserve">ětšina žáků s PAS má významné deficity v komunikaci. Neverbální komunikace nemusí být čitelná, </w:t>
      </w:r>
      <w:r>
        <w:rPr>
          <w:szCs w:val="24"/>
        </w:rPr>
        <w:t xml:space="preserve">žáci s PAS </w:t>
      </w:r>
      <w:r w:rsidRPr="00872029">
        <w:rPr>
          <w:szCs w:val="24"/>
        </w:rPr>
        <w:t xml:space="preserve">mohou mít i osobitý komunikační styl. </w:t>
      </w:r>
      <w:r>
        <w:rPr>
          <w:szCs w:val="24"/>
        </w:rPr>
        <w:t>Pro žáky s PAS může být o</w:t>
      </w:r>
      <w:r w:rsidRPr="00872029">
        <w:rPr>
          <w:szCs w:val="24"/>
        </w:rPr>
        <w:t xml:space="preserve">btížné porozumění zejména nejednoznačným otázkám, složitým a dlouhým souvětím, ironii, sarkasmu, nadsázce. Řada </w:t>
      </w:r>
      <w:r>
        <w:rPr>
          <w:szCs w:val="24"/>
        </w:rPr>
        <w:t xml:space="preserve">žáků s PAS </w:t>
      </w:r>
      <w:r w:rsidRPr="00872029">
        <w:rPr>
          <w:szCs w:val="24"/>
        </w:rPr>
        <w:t xml:space="preserve">využívá i různé systémy znakování. </w:t>
      </w:r>
    </w:p>
    <w:p w:rsidR="00BF5223" w:rsidRPr="00872029" w:rsidRDefault="00BF5223" w:rsidP="00BF5223">
      <w:pPr>
        <w:pStyle w:val="Odstavecseseznamem"/>
        <w:spacing w:after="120" w:line="276" w:lineRule="auto"/>
        <w:rPr>
          <w:szCs w:val="24"/>
        </w:rPr>
      </w:pPr>
    </w:p>
    <w:p w:rsidR="00BF5223" w:rsidRPr="00872029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szCs w:val="24"/>
        </w:rPr>
      </w:pPr>
      <w:r w:rsidRPr="00872029">
        <w:rPr>
          <w:b/>
          <w:szCs w:val="24"/>
        </w:rPr>
        <w:t>Předvídatelnost</w:t>
      </w:r>
      <w:r w:rsidRPr="00872029">
        <w:rPr>
          <w:szCs w:val="24"/>
        </w:rPr>
        <w:t xml:space="preserve"> – pro některé žáky s PAS jsou důležit</w:t>
      </w:r>
      <w:r>
        <w:rPr>
          <w:szCs w:val="24"/>
        </w:rPr>
        <w:t>á konkrétní, přesná sdělení (např. co; kdy; kde; jak;</w:t>
      </w:r>
      <w:r w:rsidRPr="00872029">
        <w:rPr>
          <w:szCs w:val="24"/>
        </w:rPr>
        <w:t xml:space="preserve"> v jakém pořadí). Pro většinu žáků s PAS je nezbytné informace spojovat s vizualizací.</w:t>
      </w:r>
    </w:p>
    <w:p w:rsidR="00BF5223" w:rsidRPr="00872029" w:rsidRDefault="00BF5223" w:rsidP="00BF5223">
      <w:pPr>
        <w:pStyle w:val="Odstavecseseznamem"/>
        <w:spacing w:after="120" w:line="276" w:lineRule="auto"/>
        <w:rPr>
          <w:szCs w:val="24"/>
        </w:rPr>
      </w:pPr>
    </w:p>
    <w:p w:rsidR="00BF5223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szCs w:val="24"/>
        </w:rPr>
      </w:pPr>
      <w:r w:rsidRPr="00872029">
        <w:rPr>
          <w:b/>
          <w:szCs w:val="24"/>
        </w:rPr>
        <w:t xml:space="preserve">Motivace </w:t>
      </w:r>
      <w:r w:rsidRPr="00872029">
        <w:rPr>
          <w:szCs w:val="24"/>
        </w:rPr>
        <w:t xml:space="preserve">– žák s PAS musí rozumět smyslu vykonávané činnosti. Důležité je stanovit </w:t>
      </w:r>
      <w:r>
        <w:rPr>
          <w:szCs w:val="24"/>
        </w:rPr>
        <w:t xml:space="preserve">individuální </w:t>
      </w:r>
      <w:r w:rsidRPr="00872029">
        <w:rPr>
          <w:szCs w:val="24"/>
        </w:rPr>
        <w:t xml:space="preserve">motivaci pro konkrétního žáka a následně ji ve spojení s realizovanými činnostmi pozitivně posilovat, propojovat i se systémem odměn. </w:t>
      </w:r>
    </w:p>
    <w:p w:rsidR="00BF5223" w:rsidRDefault="00BF5223" w:rsidP="00BF5223">
      <w:pPr>
        <w:pStyle w:val="Odstavecseseznamem"/>
        <w:spacing w:after="120" w:line="276" w:lineRule="auto"/>
        <w:rPr>
          <w:szCs w:val="24"/>
        </w:rPr>
      </w:pPr>
    </w:p>
    <w:p w:rsidR="00BF5223" w:rsidRPr="00232252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szCs w:val="24"/>
        </w:rPr>
      </w:pPr>
      <w:r w:rsidRPr="005B697B">
        <w:rPr>
          <w:b/>
          <w:szCs w:val="24"/>
        </w:rPr>
        <w:t xml:space="preserve">Tolerantní a empatický přístup </w:t>
      </w:r>
      <w:r w:rsidRPr="005B697B">
        <w:rPr>
          <w:szCs w:val="24"/>
        </w:rPr>
        <w:t>–</w:t>
      </w:r>
      <w:r w:rsidRPr="005B697B">
        <w:rPr>
          <w:b/>
          <w:szCs w:val="24"/>
        </w:rPr>
        <w:t xml:space="preserve"> </w:t>
      </w:r>
      <w:r>
        <w:rPr>
          <w:szCs w:val="24"/>
        </w:rPr>
        <w:t xml:space="preserve">porucha autistického </w:t>
      </w:r>
      <w:r w:rsidRPr="005B697B">
        <w:rPr>
          <w:szCs w:val="24"/>
        </w:rPr>
        <w:t>spektra může způsobit nestandardní projevy v chování, které je třeb</w:t>
      </w:r>
      <w:r>
        <w:rPr>
          <w:szCs w:val="24"/>
        </w:rPr>
        <w:t>a brát na vědomí a přehnaně na ně </w:t>
      </w:r>
      <w:r w:rsidRPr="005B697B">
        <w:rPr>
          <w:szCs w:val="24"/>
        </w:rPr>
        <w:t>neupozorňovat. Znevýhodnění není důvodem k bezbřehé akceptaci všech</w:t>
      </w:r>
      <w:r>
        <w:rPr>
          <w:szCs w:val="24"/>
        </w:rPr>
        <w:t> </w:t>
      </w:r>
      <w:r w:rsidRPr="005B697B">
        <w:rPr>
          <w:szCs w:val="24"/>
        </w:rPr>
        <w:t xml:space="preserve">projevů chování žáka. Je třeba </w:t>
      </w:r>
      <w:r w:rsidRPr="005B697B">
        <w:rPr>
          <w:szCs w:val="24"/>
        </w:rPr>
        <w:lastRenderedPageBreak/>
        <w:t xml:space="preserve">definovat projevy chování, které se budou v rámci školy tolerovat, vzhledem k tomu, že vyplývají z podstaty PAS. Důležité je předcházení vzniku nežádoucího chování a nastavení intervenčního postupu </w:t>
      </w:r>
      <w:r w:rsidRPr="00422725">
        <w:rPr>
          <w:szCs w:val="24"/>
        </w:rPr>
        <w:t>(viz kapitola 5</w:t>
      </w:r>
      <w:r>
        <w:rPr>
          <w:szCs w:val="24"/>
        </w:rPr>
        <w:t> a </w:t>
      </w:r>
      <w:r w:rsidRPr="00422725">
        <w:rPr>
          <w:szCs w:val="24"/>
        </w:rPr>
        <w:t>6</w:t>
      </w:r>
      <w:r>
        <w:rPr>
          <w:szCs w:val="24"/>
        </w:rPr>
        <w:t> metodického doporučení</w:t>
      </w:r>
      <w:r w:rsidRPr="00422725">
        <w:rPr>
          <w:szCs w:val="24"/>
        </w:rPr>
        <w:t>)</w:t>
      </w:r>
      <w:r w:rsidRPr="005B697B">
        <w:rPr>
          <w:szCs w:val="24"/>
        </w:rPr>
        <w:t xml:space="preserve"> pro případy, kdy takové chování nastane. </w:t>
      </w:r>
      <w:r w:rsidRPr="005B697B">
        <w:rPr>
          <w:rFonts w:ascii="Calibri" w:eastAsia="Calibri" w:hAnsi="Calibri"/>
          <w:b/>
          <w:sz w:val="28"/>
          <w:szCs w:val="28"/>
        </w:rPr>
        <w:br w:type="page"/>
      </w:r>
    </w:p>
    <w:p w:rsidR="00BF5223" w:rsidRPr="00EE2BD0" w:rsidRDefault="00BF5223" w:rsidP="00BF5223">
      <w:pPr>
        <w:pStyle w:val="Nadpis1"/>
        <w:rPr>
          <w:rFonts w:asciiTheme="minorHAnsi" w:eastAsia="Calibri" w:hAnsiTheme="minorHAnsi"/>
          <w:b w:val="0"/>
          <w:sz w:val="28"/>
          <w:szCs w:val="28"/>
        </w:rPr>
      </w:pPr>
      <w:bookmarkStart w:id="35" w:name="_Toc5645286"/>
      <w:r w:rsidRPr="00EE2BD0">
        <w:rPr>
          <w:rFonts w:asciiTheme="minorHAnsi" w:eastAsia="Calibri" w:hAnsiTheme="minorHAnsi"/>
          <w:b w:val="0"/>
          <w:sz w:val="28"/>
          <w:szCs w:val="28"/>
        </w:rPr>
        <w:lastRenderedPageBreak/>
        <w:t>Desatero komunikace se žákem s PAS ve škole</w:t>
      </w:r>
      <w:bookmarkEnd w:id="35"/>
    </w:p>
    <w:p w:rsidR="00BF5223" w:rsidRDefault="00BF5223" w:rsidP="00BF5223">
      <w:pPr>
        <w:jc w:val="both"/>
        <w:rPr>
          <w:rFonts w:ascii="Calibri" w:eastAsia="Calibri" w:hAnsi="Calibri"/>
          <w:b/>
          <w:sz w:val="28"/>
          <w:szCs w:val="28"/>
        </w:rPr>
      </w:pPr>
    </w:p>
    <w:p w:rsidR="00BF5223" w:rsidRPr="00F037D9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t>Zohlednit zkušenosti zákonného zástupce a nejbližšího okolí žáka s PAS</w:t>
      </w:r>
      <w:r>
        <w:rPr>
          <w:rFonts w:ascii="Calibri" w:eastAsia="Calibri" w:hAnsi="Calibri"/>
          <w:sz w:val="24"/>
          <w:szCs w:val="24"/>
        </w:rPr>
        <w:t xml:space="preserve"> – pro </w:t>
      </w:r>
      <w:r w:rsidRPr="00F037D9">
        <w:rPr>
          <w:rFonts w:ascii="Calibri" w:eastAsia="Calibri" w:hAnsi="Calibri"/>
          <w:sz w:val="24"/>
          <w:szCs w:val="24"/>
        </w:rPr>
        <w:t>nastavení přístupu a komunikace se žákem v průběhu jeho vzdělávání je velmi důležité vycházet ze zkušeností jedinců z nejbližšího okolí žáka (</w:t>
      </w:r>
      <w:r>
        <w:rPr>
          <w:rFonts w:ascii="Calibri" w:eastAsia="Calibri" w:hAnsi="Calibri"/>
          <w:sz w:val="24"/>
          <w:szCs w:val="24"/>
        </w:rPr>
        <w:t xml:space="preserve">např. </w:t>
      </w:r>
      <w:r w:rsidRPr="00F037D9">
        <w:rPr>
          <w:rFonts w:ascii="Calibri" w:eastAsia="Calibri" w:hAnsi="Calibri"/>
          <w:sz w:val="24"/>
          <w:szCs w:val="24"/>
        </w:rPr>
        <w:t>zákonných zástupců ž</w:t>
      </w:r>
      <w:r>
        <w:rPr>
          <w:rFonts w:ascii="Calibri" w:eastAsia="Calibri" w:hAnsi="Calibri"/>
          <w:sz w:val="24"/>
          <w:szCs w:val="24"/>
        </w:rPr>
        <w:t>áka, rodinných příslušníků</w:t>
      </w:r>
      <w:r w:rsidRPr="00F037D9">
        <w:rPr>
          <w:rFonts w:ascii="Calibri" w:eastAsia="Calibri" w:hAnsi="Calibri"/>
          <w:sz w:val="24"/>
          <w:szCs w:val="24"/>
        </w:rPr>
        <w:t>).</w:t>
      </w:r>
    </w:p>
    <w:p w:rsidR="00BF5223" w:rsidRPr="00F037D9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t>Respektovat specifika v navazování a udržení očního kontaktu</w:t>
      </w:r>
      <w:r w:rsidRPr="00F037D9">
        <w:rPr>
          <w:rFonts w:ascii="Calibri" w:eastAsia="Calibri" w:hAnsi="Calibri"/>
          <w:sz w:val="24"/>
          <w:szCs w:val="24"/>
        </w:rPr>
        <w:t xml:space="preserve"> – u žáků s PAS může být oční kontakt vyhýbavý či ulpívavý, pro některé žáky s PAS je důležitější obsah sdělení než udržování očního kontaktu. Žáka s PAS může rozrušit i vzdálený oční kontakt – při současném hovoru pedagoga s jinou osobou.</w:t>
      </w:r>
    </w:p>
    <w:p w:rsidR="00BF5223" w:rsidRPr="00F037D9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t>Dodržovat osobní zónu jedince</w:t>
      </w:r>
      <w:r w:rsidRPr="00F037D9">
        <w:rPr>
          <w:rFonts w:ascii="Calibri" w:eastAsia="Calibri" w:hAnsi="Calibri"/>
          <w:sz w:val="24"/>
          <w:szCs w:val="24"/>
        </w:rPr>
        <w:t xml:space="preserve"> – pro některé žáky s PAS je obtížné zachovat během konverzace přiměřenou vzdálenost od komunikačního partnera. </w:t>
      </w:r>
      <w:r>
        <w:rPr>
          <w:rFonts w:ascii="Calibri" w:eastAsia="Calibri" w:hAnsi="Calibri"/>
          <w:sz w:val="24"/>
          <w:szCs w:val="24"/>
        </w:rPr>
        <w:t>Žáci s PAS často </w:t>
      </w:r>
      <w:r w:rsidRPr="00F037D9">
        <w:rPr>
          <w:rFonts w:ascii="Calibri" w:eastAsia="Calibri" w:hAnsi="Calibri"/>
          <w:sz w:val="24"/>
          <w:szCs w:val="24"/>
        </w:rPr>
        <w:t>nejsou schopni vyhodnotit, nakolik vstupují do jeho osobní zóny (</w:t>
      </w:r>
      <w:r>
        <w:rPr>
          <w:rFonts w:ascii="Calibri" w:eastAsia="Calibri" w:hAnsi="Calibri"/>
          <w:sz w:val="24"/>
          <w:szCs w:val="24"/>
        </w:rPr>
        <w:t xml:space="preserve">lze využít vizualizace např. </w:t>
      </w:r>
      <w:r w:rsidRPr="00F037D9">
        <w:rPr>
          <w:rFonts w:ascii="Calibri" w:eastAsia="Calibri" w:hAnsi="Calibri"/>
          <w:sz w:val="24"/>
          <w:szCs w:val="24"/>
        </w:rPr>
        <w:t>pomocí položeného archu papíru na podlaze – „podsedák“ při sezení na koberci). Dodržování osobní zóny by mělo být ob</w:t>
      </w:r>
      <w:r>
        <w:rPr>
          <w:rFonts w:ascii="Calibri" w:eastAsia="Calibri" w:hAnsi="Calibri"/>
          <w:sz w:val="24"/>
          <w:szCs w:val="24"/>
        </w:rPr>
        <w:t>oustranné. V případě potřeby je </w:t>
      </w:r>
      <w:r w:rsidRPr="00F037D9">
        <w:rPr>
          <w:rFonts w:ascii="Calibri" w:eastAsia="Calibri" w:hAnsi="Calibri"/>
          <w:sz w:val="24"/>
          <w:szCs w:val="24"/>
        </w:rPr>
        <w:t xml:space="preserve">možné žáka s PAS navést k udržení osobní zóny. U </w:t>
      </w:r>
      <w:r>
        <w:rPr>
          <w:rFonts w:ascii="Calibri" w:eastAsia="Calibri" w:hAnsi="Calibri"/>
          <w:sz w:val="24"/>
          <w:szCs w:val="24"/>
        </w:rPr>
        <w:t>senzoricky citlivých jedinců je </w:t>
      </w:r>
      <w:r w:rsidRPr="00F037D9">
        <w:rPr>
          <w:rFonts w:ascii="Calibri" w:eastAsia="Calibri" w:hAnsi="Calibri"/>
          <w:sz w:val="24"/>
          <w:szCs w:val="24"/>
        </w:rPr>
        <w:t xml:space="preserve">potřeba přihlédnout k </w:t>
      </w:r>
      <w:r>
        <w:rPr>
          <w:rFonts w:ascii="Calibri" w:eastAsia="Calibri" w:hAnsi="Calibri"/>
          <w:sz w:val="24"/>
          <w:szCs w:val="24"/>
        </w:rPr>
        <w:t>jejich specifikům (např. doteky;</w:t>
      </w:r>
      <w:r w:rsidRPr="00F037D9">
        <w:rPr>
          <w:rFonts w:ascii="Calibri" w:eastAsia="Calibri" w:hAnsi="Calibri"/>
          <w:sz w:val="24"/>
          <w:szCs w:val="24"/>
        </w:rPr>
        <w:t xml:space="preserve"> intenzita hlasu). </w:t>
      </w:r>
    </w:p>
    <w:p w:rsidR="00BF5223" w:rsidRPr="00F037D9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t>Vzít v úvahu případné zvláštnosti v řeči</w:t>
      </w:r>
      <w:r w:rsidRPr="00F037D9">
        <w:rPr>
          <w:rFonts w:ascii="Calibri" w:eastAsia="Calibri" w:hAnsi="Calibri"/>
          <w:sz w:val="24"/>
          <w:szCs w:val="24"/>
        </w:rPr>
        <w:t xml:space="preserve"> – např. zvýšené či snížené tempo řeči, hlasitost, zvláštní vyjadřování, specifika v intonaci, echolálie, verbalizace. U některých žáků expresivní řeč zcela chybí nebo ji funkčně nevyužívají. </w:t>
      </w:r>
    </w:p>
    <w:p w:rsidR="00BF5223" w:rsidRPr="00F037D9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t>Neodsuzovat způsob komunikace upřednostňovaný žákem a nestandardní projevy chování</w:t>
      </w:r>
      <w:r>
        <w:rPr>
          <w:rFonts w:ascii="Calibri" w:eastAsia="Calibri" w:hAnsi="Calibri"/>
          <w:sz w:val="24"/>
          <w:szCs w:val="24"/>
        </w:rPr>
        <w:t xml:space="preserve"> – např. motorický neklid; nepřiměřená gestikulace;</w:t>
      </w:r>
      <w:r w:rsidRPr="00F037D9">
        <w:rPr>
          <w:rFonts w:ascii="Calibri" w:eastAsia="Calibri" w:hAnsi="Calibri"/>
          <w:sz w:val="24"/>
          <w:szCs w:val="24"/>
        </w:rPr>
        <w:t xml:space="preserve"> gri</w:t>
      </w:r>
      <w:r>
        <w:rPr>
          <w:rFonts w:ascii="Calibri" w:eastAsia="Calibri" w:hAnsi="Calibri"/>
          <w:sz w:val="24"/>
          <w:szCs w:val="24"/>
        </w:rPr>
        <w:t>masování;</w:t>
      </w:r>
      <w:r w:rsidRPr="00F037D9">
        <w:rPr>
          <w:rFonts w:ascii="Calibri" w:eastAsia="Calibri" w:hAnsi="Calibri"/>
          <w:sz w:val="24"/>
          <w:szCs w:val="24"/>
        </w:rPr>
        <w:t xml:space="preserve"> nezdvořilost (např. n</w:t>
      </w:r>
      <w:r>
        <w:rPr>
          <w:rFonts w:ascii="Calibri" w:eastAsia="Calibri" w:hAnsi="Calibri"/>
          <w:sz w:val="24"/>
          <w:szCs w:val="24"/>
        </w:rPr>
        <w:t>epozdraví; nepoděkuje); nevhodné komentování určitých skutečností; používání vulgarismů</w:t>
      </w:r>
      <w:r w:rsidRPr="00F037D9">
        <w:rPr>
          <w:rFonts w:ascii="Calibri" w:eastAsia="Calibri" w:hAnsi="Calibri"/>
          <w:sz w:val="24"/>
          <w:szCs w:val="24"/>
        </w:rPr>
        <w:t xml:space="preserve">. Nastavte </w:t>
      </w:r>
      <w:r>
        <w:rPr>
          <w:rFonts w:ascii="Calibri" w:eastAsia="Calibri" w:hAnsi="Calibri"/>
          <w:sz w:val="24"/>
          <w:szCs w:val="24"/>
        </w:rPr>
        <w:t xml:space="preserve">žákovi s PAS </w:t>
      </w:r>
      <w:r w:rsidRPr="00F037D9">
        <w:rPr>
          <w:rFonts w:ascii="Calibri" w:eastAsia="Calibri" w:hAnsi="Calibri"/>
          <w:sz w:val="24"/>
          <w:szCs w:val="24"/>
        </w:rPr>
        <w:t>jasné hranice a vysvětlete, proč a v jakých situacích je určité chování akceptováno, či nikoliv. Nevhodné chování žáka s PAS klidným hlasem, gestem odmítněte.</w:t>
      </w:r>
    </w:p>
    <w:p w:rsidR="00BF5223" w:rsidRPr="00F037D9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t>Mluvit přiměřeně hlasitě, konkrétně, jednoznačně, stručně, zachovávat klidný tón</w:t>
      </w:r>
      <w:r w:rsidRPr="00F037D9">
        <w:rPr>
          <w:rFonts w:ascii="Calibri" w:eastAsia="Calibri" w:hAnsi="Calibri"/>
          <w:sz w:val="24"/>
          <w:szCs w:val="24"/>
        </w:rPr>
        <w:t xml:space="preserve"> – pro žáka s PAS je důležité vědět CO, JAK, KDE, KDY, KDO a PROČ. Problematické může být používání ironie, dvojsmyslů či jazykových hříček v komunikaci. Mnozí žáci s PAS jim nerozumí nebo je chápou doslovně, což vede k neočekávaným reakcím. Neměli bychom také dávat najevo překvapení z odlišného způsobu myšlení.</w:t>
      </w:r>
    </w:p>
    <w:p w:rsidR="00BF5223" w:rsidRPr="0053345B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t>Podle potřeby usměrňovat průběh konverzace</w:t>
      </w:r>
      <w:r w:rsidRPr="00F037D9">
        <w:rPr>
          <w:rFonts w:ascii="Calibri" w:eastAsia="Calibri" w:hAnsi="Calibri"/>
          <w:sz w:val="24"/>
          <w:szCs w:val="24"/>
        </w:rPr>
        <w:t xml:space="preserve"> – seznámit žáka s průběhem konverzace, vysvětlit mu, co je</w:t>
      </w:r>
      <w:r>
        <w:rPr>
          <w:rFonts w:ascii="Calibri" w:eastAsia="Calibri" w:hAnsi="Calibri"/>
          <w:sz w:val="24"/>
          <w:szCs w:val="24"/>
        </w:rPr>
        <w:t xml:space="preserve"> jejím</w:t>
      </w:r>
      <w:r w:rsidRPr="00F037D9">
        <w:rPr>
          <w:rFonts w:ascii="Calibri" w:eastAsia="Calibri" w:hAnsi="Calibri"/>
          <w:sz w:val="24"/>
          <w:szCs w:val="24"/>
        </w:rPr>
        <w:t xml:space="preserve"> hlavním témate</w:t>
      </w:r>
      <w:r>
        <w:rPr>
          <w:rFonts w:ascii="Calibri" w:eastAsia="Calibri" w:hAnsi="Calibri"/>
          <w:sz w:val="24"/>
          <w:szCs w:val="24"/>
        </w:rPr>
        <w:t>m</w:t>
      </w:r>
      <w:r w:rsidRPr="00F037D9">
        <w:rPr>
          <w:rFonts w:ascii="Calibri" w:eastAsia="Calibri" w:hAnsi="Calibri"/>
          <w:sz w:val="24"/>
          <w:szCs w:val="24"/>
        </w:rPr>
        <w:t>. Žáci s PAS mají tendenci odbíhat od tématu hovoru ke svým oblíbeným tématům, ulpívat na detailech. Pokud</w:t>
      </w:r>
      <w:r>
        <w:rPr>
          <w:rFonts w:ascii="Calibri" w:eastAsia="Calibri" w:hAnsi="Calibri"/>
          <w:sz w:val="24"/>
          <w:szCs w:val="24"/>
        </w:rPr>
        <w:t> </w:t>
      </w:r>
      <w:r w:rsidRPr="00F037D9">
        <w:rPr>
          <w:rFonts w:ascii="Calibri" w:eastAsia="Calibri" w:hAnsi="Calibri"/>
          <w:sz w:val="24"/>
          <w:szCs w:val="24"/>
        </w:rPr>
        <w:t>má žák s PAS nutkavou potřebu nadále hovořit, je třeba vymezit čas pro jeho sdělení, poté se vrátit zpět k</w:t>
      </w:r>
      <w:r>
        <w:rPr>
          <w:rFonts w:ascii="Calibri" w:eastAsia="Calibri" w:hAnsi="Calibri"/>
          <w:sz w:val="24"/>
          <w:szCs w:val="24"/>
        </w:rPr>
        <w:t xml:space="preserve"> původnímu </w:t>
      </w:r>
      <w:r w:rsidRPr="00F037D9">
        <w:rPr>
          <w:rFonts w:ascii="Calibri" w:eastAsia="Calibri" w:hAnsi="Calibri"/>
          <w:sz w:val="24"/>
          <w:szCs w:val="24"/>
        </w:rPr>
        <w:t>tématu.</w:t>
      </w:r>
    </w:p>
    <w:p w:rsidR="00BF5223" w:rsidRPr="00F037D9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t>Zeptat se, pokud nerozumíte obsahu sděleného</w:t>
      </w:r>
      <w:r w:rsidRPr="00F037D9">
        <w:rPr>
          <w:rFonts w:ascii="Calibri" w:eastAsia="Calibri" w:hAnsi="Calibri"/>
          <w:sz w:val="24"/>
          <w:szCs w:val="24"/>
        </w:rPr>
        <w:t xml:space="preserve"> – taktně se žáka s PAS doptejte, pokud nevíte, co chtěl sdělit. Nehovořte o žákovi s PAS p</w:t>
      </w:r>
      <w:r>
        <w:rPr>
          <w:rFonts w:ascii="Calibri" w:eastAsia="Calibri" w:hAnsi="Calibri"/>
          <w:sz w:val="24"/>
          <w:szCs w:val="24"/>
        </w:rPr>
        <w:t>řed ním, ale obracejte se přímo </w:t>
      </w:r>
      <w:r w:rsidRPr="00F037D9">
        <w:rPr>
          <w:rFonts w:ascii="Calibri" w:eastAsia="Calibri" w:hAnsi="Calibri"/>
          <w:sz w:val="24"/>
          <w:szCs w:val="24"/>
        </w:rPr>
        <w:t xml:space="preserve">na něj. </w:t>
      </w:r>
    </w:p>
    <w:p w:rsidR="00BF5223" w:rsidRPr="00F037D9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lastRenderedPageBreak/>
        <w:t>V případě obtíží s porozuměním využívat vizuální podporu</w:t>
      </w:r>
      <w:r w:rsidRPr="00F037D9">
        <w:rPr>
          <w:rFonts w:ascii="Calibri" w:eastAsia="Calibri" w:hAnsi="Calibri"/>
          <w:sz w:val="24"/>
          <w:szCs w:val="24"/>
        </w:rPr>
        <w:t xml:space="preserve"> – u některých žáků</w:t>
      </w:r>
      <w:r>
        <w:rPr>
          <w:rFonts w:ascii="Calibri" w:eastAsia="Calibri" w:hAnsi="Calibri"/>
          <w:sz w:val="24"/>
          <w:szCs w:val="24"/>
        </w:rPr>
        <w:t xml:space="preserve"> s PAS </w:t>
      </w:r>
      <w:r w:rsidRPr="00F037D9">
        <w:rPr>
          <w:rFonts w:ascii="Calibri" w:eastAsia="Calibri" w:hAnsi="Calibri"/>
          <w:sz w:val="24"/>
          <w:szCs w:val="24"/>
        </w:rPr>
        <w:t>se setkáváme s významnými problémy v porozumění řeči. V takovém případě je dobré využívat vizuální podporu, např. obrázky, grafy, symboly, piktogramy, sociální příběh, časový plán.</w:t>
      </w:r>
    </w:p>
    <w:p w:rsidR="00BF5223" w:rsidRPr="00F037D9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t>Shrnutí a adresnost sdělovaného obsahu, zdůraznění důležitých bodů</w:t>
      </w:r>
      <w:r w:rsidRPr="00F037D9">
        <w:rPr>
          <w:rFonts w:ascii="Calibri" w:eastAsia="Calibri" w:hAnsi="Calibri"/>
          <w:sz w:val="24"/>
          <w:szCs w:val="24"/>
        </w:rPr>
        <w:t xml:space="preserve"> – někteří žáci s PAS obtížně rozlišují podstatné informace od nepodstatných. Příliš mnoho informací je může zahltit a nemusí vést k pochopení. Při nepoc</w:t>
      </w:r>
      <w:r>
        <w:rPr>
          <w:rFonts w:ascii="Calibri" w:eastAsia="Calibri" w:hAnsi="Calibri"/>
          <w:sz w:val="24"/>
          <w:szCs w:val="24"/>
        </w:rPr>
        <w:t>hopení frontálních instrukcí je </w:t>
      </w:r>
      <w:r w:rsidRPr="00F037D9">
        <w:rPr>
          <w:rFonts w:ascii="Calibri" w:eastAsia="Calibri" w:hAnsi="Calibri"/>
          <w:sz w:val="24"/>
          <w:szCs w:val="24"/>
        </w:rPr>
        <w:t>u některých žáků potřeba sdělení směřovat konkrétně</w:t>
      </w:r>
      <w:r>
        <w:rPr>
          <w:rFonts w:ascii="Calibri" w:eastAsia="Calibri" w:hAnsi="Calibri"/>
          <w:sz w:val="24"/>
          <w:szCs w:val="24"/>
        </w:rPr>
        <w:t xml:space="preserve"> k jejich osobě a ověřit si, zda </w:t>
      </w:r>
      <w:r w:rsidRPr="00F037D9">
        <w:rPr>
          <w:rFonts w:ascii="Calibri" w:eastAsia="Calibri" w:hAnsi="Calibri"/>
          <w:sz w:val="24"/>
          <w:szCs w:val="24"/>
        </w:rPr>
        <w:t>žák správně porozuměl sdělení.</w:t>
      </w:r>
    </w:p>
    <w:p w:rsidR="00BF5223" w:rsidRPr="00D42469" w:rsidRDefault="00BF5223" w:rsidP="00BF5223">
      <w:pPr>
        <w:spacing w:line="276" w:lineRule="auto"/>
        <w:rPr>
          <w:rFonts w:ascii="Calibri" w:eastAsia="Calibri" w:hAnsi="Calibri"/>
          <w:sz w:val="28"/>
          <w:szCs w:val="28"/>
        </w:rPr>
      </w:pPr>
    </w:p>
    <w:p w:rsidR="00BF5223" w:rsidRPr="00F037D9" w:rsidRDefault="00BF5223" w:rsidP="00BF5223">
      <w:pPr>
        <w:rPr>
          <w:rFonts w:ascii="Calibri" w:eastAsia="Calibri" w:hAnsi="Calibri"/>
          <w:sz w:val="28"/>
          <w:szCs w:val="28"/>
        </w:rPr>
      </w:pPr>
    </w:p>
    <w:p w:rsidR="00BF5223" w:rsidRDefault="00BF5223" w:rsidP="00BF5223">
      <w:pPr>
        <w:rPr>
          <w:rFonts w:ascii="Calibri" w:eastAsia="Calibri" w:hAnsi="Calibri"/>
          <w:sz w:val="28"/>
          <w:szCs w:val="28"/>
        </w:rPr>
      </w:pPr>
    </w:p>
    <w:p w:rsidR="00BF5223" w:rsidRPr="00F037D9" w:rsidRDefault="00BF5223" w:rsidP="00BF5223">
      <w:pPr>
        <w:rPr>
          <w:rFonts w:ascii="Calibri" w:eastAsia="Calibri" w:hAnsi="Calibri"/>
          <w:sz w:val="28"/>
          <w:szCs w:val="28"/>
        </w:rPr>
        <w:sectPr w:rsidR="00BF5223" w:rsidRPr="00F037D9" w:rsidSect="00A2219B">
          <w:footerReference w:type="default" r:id="rId22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BF5223" w:rsidRPr="00EE2BD0" w:rsidRDefault="00BF5223" w:rsidP="00BF5223">
      <w:pPr>
        <w:pStyle w:val="Nadpis1"/>
        <w:rPr>
          <w:rFonts w:asciiTheme="minorHAnsi" w:eastAsia="Calibri" w:hAnsiTheme="minorHAnsi"/>
          <w:b w:val="0"/>
          <w:sz w:val="28"/>
          <w:szCs w:val="28"/>
        </w:rPr>
      </w:pPr>
      <w:bookmarkStart w:id="36" w:name="_Toc5645287"/>
      <w:r>
        <w:rPr>
          <w:rFonts w:asciiTheme="minorHAnsi" w:eastAsia="Calibri" w:hAnsiTheme="minorHAnsi"/>
          <w:b w:val="0"/>
          <w:sz w:val="28"/>
          <w:szCs w:val="28"/>
        </w:rPr>
        <w:lastRenderedPageBreak/>
        <w:t>S</w:t>
      </w:r>
      <w:r w:rsidRPr="00EE2BD0">
        <w:rPr>
          <w:rFonts w:asciiTheme="minorHAnsi" w:eastAsia="Calibri" w:hAnsiTheme="minorHAnsi"/>
          <w:b w:val="0"/>
          <w:sz w:val="28"/>
          <w:szCs w:val="28"/>
        </w:rPr>
        <w:t>eznam organizací z oblasti sociálních služeb, které se v</w:t>
      </w:r>
      <w:r>
        <w:rPr>
          <w:rFonts w:asciiTheme="minorHAnsi" w:eastAsia="Calibri" w:hAnsiTheme="minorHAnsi"/>
          <w:b w:val="0"/>
          <w:sz w:val="28"/>
          <w:szCs w:val="28"/>
        </w:rPr>
        <w:t xml:space="preserve"> Jihomoravském kraji </w:t>
      </w:r>
      <w:r w:rsidRPr="00EE2BD0">
        <w:rPr>
          <w:rFonts w:asciiTheme="minorHAnsi" w:eastAsia="Calibri" w:hAnsiTheme="minorHAnsi"/>
          <w:b w:val="0"/>
          <w:sz w:val="28"/>
          <w:szCs w:val="28"/>
        </w:rPr>
        <w:t xml:space="preserve"> zabývají péčí o žáky s</w:t>
      </w:r>
      <w:r>
        <w:rPr>
          <w:rFonts w:asciiTheme="minorHAnsi" w:eastAsia="Calibri" w:hAnsiTheme="minorHAnsi"/>
          <w:b w:val="0"/>
          <w:sz w:val="28"/>
          <w:szCs w:val="28"/>
        </w:rPr>
        <w:t> PAS.</w:t>
      </w:r>
      <w:bookmarkEnd w:id="36"/>
    </w:p>
    <w:p w:rsidR="00BF5223" w:rsidRPr="00B23A95" w:rsidRDefault="00BF5223" w:rsidP="00BF5223">
      <w:pPr>
        <w:keepNext/>
        <w:keepLines/>
        <w:rPr>
          <w:rFonts w:ascii="Calibri" w:eastAsia="Calibri" w:hAnsi="Calibri"/>
          <w:b/>
          <w:sz w:val="28"/>
          <w:szCs w:val="28"/>
        </w:rPr>
      </w:pPr>
    </w:p>
    <w:tbl>
      <w:tblPr>
        <w:tblStyle w:val="Mkatabulky"/>
        <w:tblW w:w="1148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1843"/>
        <w:gridCol w:w="2410"/>
        <w:gridCol w:w="1700"/>
        <w:gridCol w:w="2694"/>
        <w:gridCol w:w="2835"/>
      </w:tblGrid>
      <w:tr w:rsidR="00BF5223" w:rsidRPr="00B23A95" w:rsidTr="00CD2A99">
        <w:tc>
          <w:tcPr>
            <w:tcW w:w="1843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</w:rPr>
              <w:t>Název organizace</w:t>
            </w:r>
          </w:p>
        </w:tc>
        <w:tc>
          <w:tcPr>
            <w:tcW w:w="241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</w:rPr>
              <w:t>Zaměření</w:t>
            </w:r>
          </w:p>
        </w:tc>
        <w:tc>
          <w:tcPr>
            <w:tcW w:w="170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</w:rPr>
              <w:t>Adresa</w:t>
            </w:r>
          </w:p>
        </w:tc>
        <w:tc>
          <w:tcPr>
            <w:tcW w:w="2694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</w:rPr>
              <w:t>Webové stránky</w:t>
            </w:r>
          </w:p>
        </w:tc>
        <w:tc>
          <w:tcPr>
            <w:tcW w:w="2835" w:type="dxa"/>
          </w:tcPr>
          <w:p w:rsidR="00BF5223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</w:rPr>
              <w:t xml:space="preserve">Telefonní, </w:t>
            </w:r>
          </w:p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</w:rPr>
              <w:t>e-mailový kontakt</w:t>
            </w:r>
          </w:p>
        </w:tc>
      </w:tr>
      <w:tr w:rsidR="00BF5223" w:rsidRPr="00B23A95" w:rsidTr="00CD2A99">
        <w:tc>
          <w:tcPr>
            <w:tcW w:w="1843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Diakonie ČCE – středisko BETLÉM</w:t>
            </w:r>
          </w:p>
        </w:tc>
        <w:tc>
          <w:tcPr>
            <w:tcW w:w="241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Domov pro dospělé osoby, chráněná bydlení, odlehčovací služby, sociálně terapeutické dílny, stacionáře pro děti</w:t>
            </w:r>
          </w:p>
        </w:tc>
        <w:tc>
          <w:tcPr>
            <w:tcW w:w="1700" w:type="dxa"/>
          </w:tcPr>
          <w:p w:rsidR="00BF5223" w:rsidRDefault="00BF5223" w:rsidP="00CD2A99">
            <w:pPr>
              <w:keepNext/>
              <w:keepLines/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 xml:space="preserve">Císařova 394/27, </w:t>
            </w:r>
          </w:p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691 72, Klobouky u Brna</w:t>
            </w:r>
          </w:p>
        </w:tc>
        <w:tc>
          <w:tcPr>
            <w:tcW w:w="2694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http://www.betlem.org</w:t>
            </w:r>
          </w:p>
        </w:tc>
        <w:tc>
          <w:tcPr>
            <w:tcW w:w="2835" w:type="dxa"/>
          </w:tcPr>
          <w:p w:rsidR="00BF5223" w:rsidRPr="00B23A95" w:rsidRDefault="00BF5223" w:rsidP="00CD2A99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</w:rPr>
              <w:t>519 419 848</w:t>
            </w:r>
          </w:p>
          <w:p w:rsidR="00BF5223" w:rsidRPr="00B23A95" w:rsidRDefault="00AE5C32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hyperlink r:id="rId23" w:history="1">
              <w:r w:rsidR="00BF5223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</w:rPr>
                <w:t>reditel@betlem.org</w:t>
              </w:r>
            </w:hyperlink>
          </w:p>
        </w:tc>
      </w:tr>
      <w:tr w:rsidR="00BF5223" w:rsidRPr="00B23A95" w:rsidTr="00CD2A99">
        <w:trPr>
          <w:trHeight w:val="921"/>
        </w:trPr>
        <w:tc>
          <w:tcPr>
            <w:tcW w:w="1843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Diecézní charita Brno</w:t>
            </w:r>
          </w:p>
        </w:tc>
        <w:tc>
          <w:tcPr>
            <w:tcW w:w="241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Osobní asistence, chráněné bydlení</w:t>
            </w:r>
          </w:p>
        </w:tc>
        <w:tc>
          <w:tcPr>
            <w:tcW w:w="170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třída Kpt. Jaroše 1928/9, 602 00 Brno</w:t>
            </w:r>
          </w:p>
        </w:tc>
        <w:tc>
          <w:tcPr>
            <w:tcW w:w="2694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http://dchb.charita.cz</w:t>
            </w:r>
          </w:p>
        </w:tc>
        <w:tc>
          <w:tcPr>
            <w:tcW w:w="2835" w:type="dxa"/>
          </w:tcPr>
          <w:p w:rsidR="00BF5223" w:rsidRPr="00AC190F" w:rsidRDefault="00BF5223" w:rsidP="00CD2A99">
            <w:pPr>
              <w:rPr>
                <w:rFonts w:ascii="Calibri" w:eastAsia="Calibri" w:hAnsi="Calibri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190F">
              <w:rPr>
                <w:rFonts w:ascii="Calibri" w:eastAsia="Calibri" w:hAnsi="Calibri" w:cs="Tahoma"/>
                <w:color w:val="000000" w:themeColor="text1"/>
                <w:sz w:val="24"/>
                <w:szCs w:val="24"/>
                <w:shd w:val="clear" w:color="auto" w:fill="FFFFFF"/>
              </w:rPr>
              <w:t>545 426 610</w:t>
            </w:r>
          </w:p>
          <w:p w:rsidR="00BF5223" w:rsidRPr="00AC190F" w:rsidRDefault="00AE5C32" w:rsidP="00CD2A99">
            <w:pPr>
              <w:rPr>
                <w:rFonts w:ascii="Calibri" w:eastAsia="Calibri" w:hAnsi="Calibri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4" w:history="1">
              <w:r w:rsidR="00BF5223" w:rsidRPr="00AC190F">
                <w:rPr>
                  <w:rStyle w:val="Hypertextovodkaz"/>
                  <w:rFonts w:ascii="Calibri" w:hAnsi="Calibri" w:cs="Tahoma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reditelstvi@brno.charita.cz</w:t>
              </w:r>
            </w:hyperlink>
          </w:p>
          <w:p w:rsidR="00BF5223" w:rsidRPr="00AC190F" w:rsidRDefault="00BF5223" w:rsidP="00CD2A99">
            <w:pPr>
              <w:keepNext/>
              <w:keepLines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</w:rPr>
            </w:pPr>
          </w:p>
        </w:tc>
      </w:tr>
      <w:tr w:rsidR="00BF5223" w:rsidRPr="00B23A95" w:rsidTr="00CD2A99">
        <w:tc>
          <w:tcPr>
            <w:tcW w:w="1843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Domov pro mne, o.s.</w:t>
            </w:r>
          </w:p>
        </w:tc>
        <w:tc>
          <w:tcPr>
            <w:tcW w:w="241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Osobní asistence</w:t>
            </w:r>
          </w:p>
        </w:tc>
        <w:tc>
          <w:tcPr>
            <w:tcW w:w="170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Kounicova 42, 602 00 Brno</w:t>
            </w:r>
          </w:p>
        </w:tc>
        <w:tc>
          <w:tcPr>
            <w:tcW w:w="2694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pacing w:val="-2"/>
                <w:sz w:val="24"/>
                <w:szCs w:val="24"/>
              </w:rPr>
              <w:t>http://www.domovpromne.cz</w:t>
            </w:r>
          </w:p>
        </w:tc>
        <w:tc>
          <w:tcPr>
            <w:tcW w:w="2835" w:type="dxa"/>
          </w:tcPr>
          <w:p w:rsidR="00BF5223" w:rsidRPr="00B23A95" w:rsidRDefault="00BF5223" w:rsidP="00CD2A99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</w:rPr>
              <w:t>541 245 664</w:t>
            </w:r>
          </w:p>
          <w:p w:rsidR="00BF5223" w:rsidRPr="00B23A95" w:rsidRDefault="00AE5C32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hyperlink r:id="rId25" w:history="1">
              <w:r w:rsidR="00BF5223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</w:rPr>
                <w:t>domov@domovpromne.cz</w:t>
              </w:r>
            </w:hyperlink>
          </w:p>
        </w:tc>
      </w:tr>
      <w:tr w:rsidR="00BF5223" w:rsidRPr="00B23A95" w:rsidTr="00CD2A99">
        <w:tc>
          <w:tcPr>
            <w:tcW w:w="1843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DOTYK II, o.p.s.</w:t>
            </w:r>
          </w:p>
        </w:tc>
        <w:tc>
          <w:tcPr>
            <w:tcW w:w="241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Raná péče, sociální rehabilitace</w:t>
            </w:r>
          </w:p>
        </w:tc>
        <w:tc>
          <w:tcPr>
            <w:tcW w:w="170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</w:rPr>
              <w:t>Vídeňská 11/127, 619 00 Brno</w:t>
            </w:r>
          </w:p>
        </w:tc>
        <w:tc>
          <w:tcPr>
            <w:tcW w:w="2694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http://www.dotyk2.cz</w:t>
            </w:r>
          </w:p>
        </w:tc>
        <w:tc>
          <w:tcPr>
            <w:tcW w:w="2835" w:type="dxa"/>
          </w:tcPr>
          <w:p w:rsidR="00BF5223" w:rsidRPr="00B23A95" w:rsidRDefault="00BF5223" w:rsidP="00CD2A99">
            <w:pPr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608 095 130</w:t>
            </w:r>
          </w:p>
          <w:p w:rsidR="00BF5223" w:rsidRPr="00B23A95" w:rsidRDefault="00AE5C32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hyperlink r:id="rId26" w:history="1">
              <w:r w:rsidR="00BF5223" w:rsidRPr="00B23A95">
                <w:rPr>
                  <w:rFonts w:ascii="Calibri" w:eastAsia="Calibri" w:hAnsi="Calibri"/>
                  <w:bCs/>
                  <w:sz w:val="24"/>
                  <w:szCs w:val="24"/>
                </w:rPr>
                <w:t>info@dotyk2.cz</w:t>
              </w:r>
            </w:hyperlink>
          </w:p>
        </w:tc>
      </w:tr>
      <w:tr w:rsidR="00BF5223" w:rsidRPr="00B23A95" w:rsidTr="00CD2A99">
        <w:tc>
          <w:tcPr>
            <w:tcW w:w="1843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OS LOGO, z.s.</w:t>
            </w:r>
          </w:p>
        </w:tc>
        <w:tc>
          <w:tcPr>
            <w:tcW w:w="241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Sociální rehabilitace, sociální poradenství, raná péče, centrum denních služeb</w:t>
            </w:r>
          </w:p>
        </w:tc>
        <w:tc>
          <w:tcPr>
            <w:tcW w:w="1700" w:type="dxa"/>
          </w:tcPr>
          <w:p w:rsidR="00BF5223" w:rsidRPr="00B23A95" w:rsidRDefault="00BF5223" w:rsidP="00CD2A99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Vsetínská 527/20, 639 00 Brno</w:t>
            </w:r>
          </w:p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http://www.oslogo.cz</w:t>
            </w:r>
          </w:p>
        </w:tc>
        <w:tc>
          <w:tcPr>
            <w:tcW w:w="2835" w:type="dxa"/>
          </w:tcPr>
          <w:p w:rsidR="00BF5223" w:rsidRPr="00B23A95" w:rsidRDefault="00BF5223" w:rsidP="00CD2A99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543 420 677</w:t>
            </w:r>
          </w:p>
          <w:p w:rsidR="00BF5223" w:rsidRPr="00B23A95" w:rsidRDefault="00BF5223" w:rsidP="00CD2A99">
            <w:pPr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oslogo@oslogo.cz</w:t>
            </w:r>
          </w:p>
        </w:tc>
      </w:tr>
      <w:tr w:rsidR="00BF5223" w:rsidRPr="00B23A95" w:rsidTr="00CD2A99">
        <w:tc>
          <w:tcPr>
            <w:tcW w:w="1843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Paspoint, z.ú.</w:t>
            </w:r>
          </w:p>
        </w:tc>
        <w:tc>
          <w:tcPr>
            <w:tcW w:w="241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Raná péče, sociálně aktivizační služby, osobní asistence, sociální rehabilitace, volnočasové aktivity, vzdělávání</w:t>
            </w:r>
          </w:p>
        </w:tc>
        <w:tc>
          <w:tcPr>
            <w:tcW w:w="170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Škroupova 2774/54, 636 00 Brno</w:t>
            </w:r>
          </w:p>
        </w:tc>
        <w:tc>
          <w:tcPr>
            <w:tcW w:w="2694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https://www.paspoint.cz</w:t>
            </w:r>
          </w:p>
        </w:tc>
        <w:tc>
          <w:tcPr>
            <w:tcW w:w="2835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775 170 795</w:t>
            </w:r>
          </w:p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</w:p>
          <w:p w:rsidR="00BF5223" w:rsidRPr="00B23A95" w:rsidRDefault="00AE5C32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hyperlink r:id="rId27" w:history="1">
              <w:r w:rsidR="00BF5223" w:rsidRPr="00B23A95">
                <w:rPr>
                  <w:rFonts w:ascii="Calibri" w:eastAsia="Calibri" w:hAnsi="Calibri"/>
                  <w:sz w:val="24"/>
                  <w:szCs w:val="24"/>
                </w:rPr>
                <w:t>kancelar@paspoint.cz</w:t>
              </w:r>
            </w:hyperlink>
          </w:p>
        </w:tc>
      </w:tr>
      <w:tr w:rsidR="00BF5223" w:rsidRPr="00B23A95" w:rsidTr="00CD2A99">
        <w:tc>
          <w:tcPr>
            <w:tcW w:w="1843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Ruka pro život, o.p.s.</w:t>
            </w:r>
          </w:p>
        </w:tc>
        <w:tc>
          <w:tcPr>
            <w:tcW w:w="241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Denní stacionář, domov pro OZP</w:t>
            </w:r>
          </w:p>
        </w:tc>
        <w:tc>
          <w:tcPr>
            <w:tcW w:w="170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Božetěchova 11/15, 612 00 Brno </w:t>
            </w:r>
          </w:p>
        </w:tc>
        <w:tc>
          <w:tcPr>
            <w:tcW w:w="2694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http://www.rukaprozivot.cz</w:t>
            </w:r>
          </w:p>
        </w:tc>
        <w:tc>
          <w:tcPr>
            <w:tcW w:w="2835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549 216 555</w:t>
            </w:r>
          </w:p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bozetechova@rukaprozivot.cz</w:t>
            </w:r>
          </w:p>
        </w:tc>
      </w:tr>
      <w:tr w:rsidR="00BF5223" w:rsidRPr="00B23A95" w:rsidTr="00CD2A99">
        <w:tc>
          <w:tcPr>
            <w:tcW w:w="1843" w:type="dxa"/>
          </w:tcPr>
          <w:p w:rsidR="00BF5223" w:rsidRPr="00B23A95" w:rsidRDefault="00BF5223" w:rsidP="00CD2A99">
            <w:pPr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Středisko Eliada</w:t>
            </w:r>
          </w:p>
        </w:tc>
        <w:tc>
          <w:tcPr>
            <w:tcW w:w="2410" w:type="dxa"/>
          </w:tcPr>
          <w:p w:rsidR="00BF5223" w:rsidRPr="00B23A95" w:rsidRDefault="00BF5223" w:rsidP="00CD2A99">
            <w:pPr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Osobní asistence, odlehčovací služby</w:t>
            </w:r>
          </w:p>
        </w:tc>
        <w:tc>
          <w:tcPr>
            <w:tcW w:w="1700" w:type="dxa"/>
          </w:tcPr>
          <w:p w:rsidR="00BF5223" w:rsidRPr="00B23A95" w:rsidRDefault="00BF5223" w:rsidP="00CD2A99">
            <w:pPr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</w:rPr>
              <w:t>Kamenná 11, 639 00 Brno</w:t>
            </w:r>
          </w:p>
        </w:tc>
        <w:tc>
          <w:tcPr>
            <w:tcW w:w="2694" w:type="dxa"/>
          </w:tcPr>
          <w:p w:rsidR="00BF5223" w:rsidRPr="00B23A95" w:rsidRDefault="00AE5C32" w:rsidP="00CD2A99">
            <w:pPr>
              <w:ind w:left="-675" w:firstLine="675"/>
              <w:rPr>
                <w:rFonts w:ascii="Calibri" w:eastAsia="Calibri" w:hAnsi="Calibri"/>
                <w:sz w:val="24"/>
                <w:szCs w:val="24"/>
              </w:rPr>
            </w:pPr>
            <w:hyperlink r:id="rId28" w:history="1">
              <w:r w:rsidR="00BF5223" w:rsidRPr="00B23A95">
                <w:rPr>
                  <w:rFonts w:ascii="Calibri" w:eastAsia="Calibri" w:hAnsi="Calibri"/>
                  <w:sz w:val="24"/>
                  <w:szCs w:val="24"/>
                </w:rPr>
                <w:t>http://dorea-eliada.cz</w:t>
              </w:r>
            </w:hyperlink>
          </w:p>
          <w:p w:rsidR="00BF5223" w:rsidRPr="00B23A95" w:rsidRDefault="00BF5223" w:rsidP="00CD2A99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BF5223" w:rsidRPr="00B23A95" w:rsidRDefault="00BF5223" w:rsidP="00CD2A9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5223" w:rsidRPr="00B23A95" w:rsidRDefault="00BF5223" w:rsidP="00CD2A99">
            <w:pPr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734 437 319</w:t>
            </w:r>
          </w:p>
          <w:p w:rsidR="00BF5223" w:rsidRPr="00B23A95" w:rsidRDefault="00BF5223" w:rsidP="00CD2A99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Vedouci.eliada@slezskadiakonie.cz</w:t>
            </w:r>
          </w:p>
        </w:tc>
      </w:tr>
    </w:tbl>
    <w:p w:rsidR="00BF5223" w:rsidRDefault="00BF5223" w:rsidP="00BF5223">
      <w:pPr>
        <w:keepNext/>
        <w:keepLines/>
        <w:jc w:val="center"/>
        <w:rPr>
          <w:rFonts w:ascii="Calibri" w:eastAsia="Calibri" w:hAnsi="Calibri"/>
        </w:rPr>
      </w:pPr>
    </w:p>
    <w:p w:rsidR="00BF5223" w:rsidRPr="00477F1E" w:rsidRDefault="00BF522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C42C8C">
      <w:pPr>
        <w:pStyle w:val="Odstavecseseznamem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8C" w:rsidRDefault="00C42C8C" w:rsidP="00C42C8C">
      <w:pPr>
        <w:pStyle w:val="Odstavecseseznamem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0CE" w:rsidRDefault="000910CE" w:rsidP="00E913EF">
      <w:pPr>
        <w:jc w:val="both"/>
      </w:pPr>
    </w:p>
    <w:sectPr w:rsidR="000910CE" w:rsidSect="001E5A53">
      <w:footerReference w:type="default" r:id="rId29"/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32" w:rsidRDefault="00AE5C32" w:rsidP="000226C0">
      <w:pPr>
        <w:spacing w:after="0" w:line="240" w:lineRule="auto"/>
      </w:pPr>
      <w:r>
        <w:separator/>
      </w:r>
    </w:p>
  </w:endnote>
  <w:endnote w:type="continuationSeparator" w:id="0">
    <w:p w:rsidR="00AE5C32" w:rsidRDefault="00AE5C32" w:rsidP="0002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223" w:rsidRDefault="00BF5223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17B04">
      <w:rPr>
        <w:noProof/>
      </w:rPr>
      <w:t>10</w:t>
    </w:r>
    <w:r>
      <w:rPr>
        <w:noProof/>
      </w:rPr>
      <w:fldChar w:fldCharType="end"/>
    </w:r>
  </w:p>
  <w:p w:rsidR="00BF5223" w:rsidRDefault="00BF5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740808"/>
      <w:docPartObj>
        <w:docPartGallery w:val="Page Numbers (Bottom of Page)"/>
        <w:docPartUnique/>
      </w:docPartObj>
    </w:sdtPr>
    <w:sdtEndPr/>
    <w:sdtContent>
      <w:p w:rsidR="001E5A53" w:rsidRDefault="001E5A5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B04">
          <w:rPr>
            <w:noProof/>
          </w:rPr>
          <w:t>43</w:t>
        </w:r>
        <w:r>
          <w:fldChar w:fldCharType="end"/>
        </w:r>
      </w:p>
    </w:sdtContent>
  </w:sdt>
  <w:p w:rsidR="001E5A53" w:rsidRDefault="001E5A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32" w:rsidRDefault="00AE5C32" w:rsidP="000226C0">
      <w:pPr>
        <w:spacing w:after="0" w:line="240" w:lineRule="auto"/>
      </w:pPr>
      <w:r>
        <w:separator/>
      </w:r>
    </w:p>
  </w:footnote>
  <w:footnote w:type="continuationSeparator" w:id="0">
    <w:p w:rsidR="00AE5C32" w:rsidRDefault="00AE5C32" w:rsidP="000226C0">
      <w:pPr>
        <w:spacing w:after="0" w:line="240" w:lineRule="auto"/>
      </w:pPr>
      <w:r>
        <w:continuationSeparator/>
      </w:r>
    </w:p>
  </w:footnote>
  <w:footnote w:id="1">
    <w:p w:rsidR="00BF5223" w:rsidRPr="00426BE3" w:rsidRDefault="00BF5223" w:rsidP="00BF5223">
      <w:pPr>
        <w:pStyle w:val="Textpoznpodarou"/>
        <w:rPr>
          <w:rFonts w:asciiTheme="minorHAnsi" w:hAnsiTheme="minorHAnsi"/>
        </w:rPr>
      </w:pPr>
      <w:r w:rsidRPr="00426BE3">
        <w:rPr>
          <w:rStyle w:val="Znakapoznpodarou"/>
          <w:rFonts w:asciiTheme="minorHAnsi" w:eastAsia="Calibri" w:hAnsiTheme="minorHAnsi"/>
        </w:rPr>
        <w:footnoteRef/>
      </w:r>
      <w:r w:rsidRPr="00426BE3">
        <w:rPr>
          <w:rFonts w:asciiTheme="minorHAnsi" w:hAnsiTheme="minorHAnsi"/>
        </w:rPr>
        <w:t xml:space="preserve"> Dokumentace škol a školských zařízení (školní matrika školy, školní matrika školského zařízení)</w:t>
      </w:r>
      <w:r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AD4E49"/>
    <w:multiLevelType w:val="hybridMultilevel"/>
    <w:tmpl w:val="1924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21F0"/>
    <w:multiLevelType w:val="hybridMultilevel"/>
    <w:tmpl w:val="22349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2732"/>
    <w:multiLevelType w:val="hybridMultilevel"/>
    <w:tmpl w:val="C92E8C20"/>
    <w:styleLink w:val="Importovanstyl3"/>
    <w:lvl w:ilvl="0" w:tplc="2F66B0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6B9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A0B0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453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68A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00816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27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521A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2CCA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3C43DA"/>
    <w:multiLevelType w:val="hybridMultilevel"/>
    <w:tmpl w:val="A7C4A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1EF1"/>
    <w:multiLevelType w:val="hybridMultilevel"/>
    <w:tmpl w:val="A2DA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814CE"/>
    <w:multiLevelType w:val="hybridMultilevel"/>
    <w:tmpl w:val="F26CAEC8"/>
    <w:lvl w:ilvl="0" w:tplc="BC4A05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75A0F"/>
    <w:multiLevelType w:val="hybridMultilevel"/>
    <w:tmpl w:val="91E46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92554"/>
    <w:multiLevelType w:val="hybridMultilevel"/>
    <w:tmpl w:val="81C4B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A34F5"/>
    <w:multiLevelType w:val="hybridMultilevel"/>
    <w:tmpl w:val="D2861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85807"/>
    <w:multiLevelType w:val="hybridMultilevel"/>
    <w:tmpl w:val="7ABABFFE"/>
    <w:styleLink w:val="Psmena"/>
    <w:lvl w:ilvl="0" w:tplc="217C0DE0">
      <w:start w:val="1"/>
      <w:numFmt w:val="decimal"/>
      <w:lvlText w:val="%1)"/>
      <w:lvlJc w:val="left"/>
      <w:pPr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8EDACC">
      <w:start w:val="1"/>
      <w:numFmt w:val="decimal"/>
      <w:lvlText w:val="%2)"/>
      <w:lvlJc w:val="left"/>
      <w:pPr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2C3128">
      <w:start w:val="1"/>
      <w:numFmt w:val="decimal"/>
      <w:lvlText w:val="%3)"/>
      <w:lvlJc w:val="left"/>
      <w:pPr>
        <w:ind w:left="11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DCBD86">
      <w:start w:val="1"/>
      <w:numFmt w:val="decimal"/>
      <w:lvlText w:val="%4)"/>
      <w:lvlJc w:val="left"/>
      <w:pPr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50BADC">
      <w:start w:val="1"/>
      <w:numFmt w:val="decimal"/>
      <w:lvlText w:val="%5)"/>
      <w:lvlJc w:val="left"/>
      <w:pPr>
        <w:ind w:left="183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765B74">
      <w:start w:val="1"/>
      <w:numFmt w:val="decimal"/>
      <w:lvlText w:val="%6)"/>
      <w:lvlJc w:val="left"/>
      <w:pPr>
        <w:ind w:left="21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C0E2C8">
      <w:start w:val="1"/>
      <w:numFmt w:val="decimal"/>
      <w:lvlText w:val="%7)"/>
      <w:lvlJc w:val="left"/>
      <w:pPr>
        <w:ind w:left="25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5EBA74">
      <w:start w:val="1"/>
      <w:numFmt w:val="decimal"/>
      <w:lvlText w:val="%8)"/>
      <w:lvlJc w:val="left"/>
      <w:pPr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B4AC48">
      <w:start w:val="1"/>
      <w:numFmt w:val="decimal"/>
      <w:lvlText w:val="%9)"/>
      <w:lvlJc w:val="left"/>
      <w:pPr>
        <w:ind w:left="32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4056D30"/>
    <w:multiLevelType w:val="hybridMultilevel"/>
    <w:tmpl w:val="187A464E"/>
    <w:lvl w:ilvl="0" w:tplc="7122A9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1D406E"/>
    <w:multiLevelType w:val="hybridMultilevel"/>
    <w:tmpl w:val="D7CEB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156C3"/>
    <w:multiLevelType w:val="hybridMultilevel"/>
    <w:tmpl w:val="9516F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0036A"/>
    <w:multiLevelType w:val="hybridMultilevel"/>
    <w:tmpl w:val="64EE7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50895"/>
    <w:multiLevelType w:val="hybridMultilevel"/>
    <w:tmpl w:val="FACADF1E"/>
    <w:lvl w:ilvl="0" w:tplc="185A81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AB50DD"/>
    <w:multiLevelType w:val="hybridMultilevel"/>
    <w:tmpl w:val="EBD8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83111"/>
    <w:multiLevelType w:val="hybridMultilevel"/>
    <w:tmpl w:val="3B024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2173"/>
    <w:multiLevelType w:val="hybridMultilevel"/>
    <w:tmpl w:val="506A4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14"/>
  </w:num>
  <w:num w:numId="8">
    <w:abstractNumId w:val="17"/>
  </w:num>
  <w:num w:numId="9">
    <w:abstractNumId w:val="18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2"/>
  </w:num>
  <w:num w:numId="15">
    <w:abstractNumId w:val="9"/>
  </w:num>
  <w:num w:numId="16">
    <w:abstractNumId w:val="6"/>
  </w:num>
  <w:num w:numId="17">
    <w:abstractNumId w:val="5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C1"/>
    <w:rsid w:val="000226C0"/>
    <w:rsid w:val="000910CE"/>
    <w:rsid w:val="001E5A53"/>
    <w:rsid w:val="00221C9B"/>
    <w:rsid w:val="00270EE0"/>
    <w:rsid w:val="0028468F"/>
    <w:rsid w:val="00316BB5"/>
    <w:rsid w:val="00370304"/>
    <w:rsid w:val="00421E32"/>
    <w:rsid w:val="00422DD7"/>
    <w:rsid w:val="00430913"/>
    <w:rsid w:val="004457C1"/>
    <w:rsid w:val="004A71D6"/>
    <w:rsid w:val="004C2CBA"/>
    <w:rsid w:val="00581B14"/>
    <w:rsid w:val="00652038"/>
    <w:rsid w:val="006A74ED"/>
    <w:rsid w:val="006C138B"/>
    <w:rsid w:val="00772F1F"/>
    <w:rsid w:val="007B522B"/>
    <w:rsid w:val="007C4A76"/>
    <w:rsid w:val="00814EE7"/>
    <w:rsid w:val="008F6AA1"/>
    <w:rsid w:val="00917B04"/>
    <w:rsid w:val="00943888"/>
    <w:rsid w:val="00944747"/>
    <w:rsid w:val="009B474E"/>
    <w:rsid w:val="00A42724"/>
    <w:rsid w:val="00AA6F85"/>
    <w:rsid w:val="00AE5C32"/>
    <w:rsid w:val="00B5669C"/>
    <w:rsid w:val="00B845DB"/>
    <w:rsid w:val="00BF5223"/>
    <w:rsid w:val="00C0196F"/>
    <w:rsid w:val="00C42C8C"/>
    <w:rsid w:val="00C43681"/>
    <w:rsid w:val="00C91365"/>
    <w:rsid w:val="00D67795"/>
    <w:rsid w:val="00DE111D"/>
    <w:rsid w:val="00E913EF"/>
    <w:rsid w:val="00F71183"/>
    <w:rsid w:val="00F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8B210-925B-4C38-8EDF-94872EF5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57C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qFormat/>
    <w:rsid w:val="004457C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52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522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57C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4457C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Titulek1">
    <w:name w:val="Titulek1"/>
    <w:basedOn w:val="Normln"/>
    <w:next w:val="Normln"/>
    <w:rsid w:val="004457C1"/>
    <w:pPr>
      <w:suppressAutoHyphens/>
      <w:spacing w:after="0" w:line="240" w:lineRule="auto"/>
      <w:ind w:left="2880"/>
      <w:jc w:val="center"/>
    </w:pPr>
    <w:rPr>
      <w:rFonts w:ascii="Times New Roman" w:eastAsia="Times New Roman" w:hAnsi="Times New Roman" w:cs="Times New Roman"/>
      <w:b/>
      <w:caps/>
      <w:sz w:val="26"/>
      <w:szCs w:val="24"/>
      <w:lang w:eastAsia="zh-CN"/>
    </w:rPr>
  </w:style>
  <w:style w:type="paragraph" w:styleId="Odstavecseseznamem">
    <w:name w:val="List Paragraph"/>
    <w:basedOn w:val="Normln"/>
    <w:uiPriority w:val="99"/>
    <w:qFormat/>
    <w:rsid w:val="00C42C8C"/>
    <w:pPr>
      <w:ind w:left="720"/>
      <w:contextualSpacing/>
    </w:pPr>
  </w:style>
  <w:style w:type="table" w:styleId="Mkatabulky">
    <w:name w:val="Table Grid"/>
    <w:basedOn w:val="Normlntabulka"/>
    <w:uiPriority w:val="39"/>
    <w:rsid w:val="006C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card">
    <w:name w:val="vcard"/>
    <w:basedOn w:val="Standardnpsmoodstavce"/>
    <w:rsid w:val="006C138B"/>
  </w:style>
  <w:style w:type="paragraph" w:styleId="Nzev">
    <w:name w:val="Title"/>
    <w:basedOn w:val="Normln"/>
    <w:next w:val="Normln"/>
    <w:link w:val="NzevChar"/>
    <w:uiPriority w:val="10"/>
    <w:qFormat/>
    <w:rsid w:val="006C13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C13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02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6C0"/>
  </w:style>
  <w:style w:type="paragraph" w:styleId="Zpat">
    <w:name w:val="footer"/>
    <w:basedOn w:val="Normln"/>
    <w:link w:val="ZpatChar"/>
    <w:uiPriority w:val="99"/>
    <w:unhideWhenUsed/>
    <w:rsid w:val="0002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6C0"/>
  </w:style>
  <w:style w:type="character" w:customStyle="1" w:styleId="Nadpis3Char">
    <w:name w:val="Nadpis 3 Char"/>
    <w:basedOn w:val="Standardnpsmoodstavce"/>
    <w:link w:val="Nadpis3"/>
    <w:uiPriority w:val="9"/>
    <w:rsid w:val="00BF52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5223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F522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F52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522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F522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F522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522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5223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F5223"/>
  </w:style>
  <w:style w:type="character" w:styleId="Odkaznakoment">
    <w:name w:val="annotation reference"/>
    <w:basedOn w:val="Standardnpsmoodstavce"/>
    <w:uiPriority w:val="99"/>
    <w:semiHidden/>
    <w:rsid w:val="00BF522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522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522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52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223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F522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223"/>
    <w:rPr>
      <w:rFonts w:ascii="Segoe UI" w:eastAsia="Calibr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5223"/>
    <w:rPr>
      <w:color w:val="605E5C"/>
      <w:shd w:val="clear" w:color="auto" w:fill="E1DFDD"/>
    </w:rPr>
  </w:style>
  <w:style w:type="paragraph" w:customStyle="1" w:styleId="Text">
    <w:name w:val="Text"/>
    <w:uiPriority w:val="99"/>
    <w:rsid w:val="00BF52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</w:rPr>
  </w:style>
  <w:style w:type="numbering" w:customStyle="1" w:styleId="Psmena">
    <w:name w:val="Písmena"/>
    <w:rsid w:val="00BF5223"/>
    <w:pPr>
      <w:numPr>
        <w:numId w:val="5"/>
      </w:numPr>
    </w:pPr>
  </w:style>
  <w:style w:type="numbering" w:customStyle="1" w:styleId="Importovanstyl3">
    <w:name w:val="Importovaný styl 3"/>
    <w:rsid w:val="00BF5223"/>
    <w:pPr>
      <w:numPr>
        <w:numId w:val="10"/>
      </w:numPr>
    </w:pPr>
  </w:style>
  <w:style w:type="numbering" w:customStyle="1" w:styleId="Bezseznamu11">
    <w:name w:val="Bez seznamu11"/>
    <w:next w:val="Bezseznamu"/>
    <w:uiPriority w:val="99"/>
    <w:semiHidden/>
    <w:unhideWhenUsed/>
    <w:rsid w:val="00BF5223"/>
  </w:style>
  <w:style w:type="character" w:styleId="Siln">
    <w:name w:val="Strong"/>
    <w:basedOn w:val="Standardnpsmoodstavce"/>
    <w:uiPriority w:val="22"/>
    <w:qFormat/>
    <w:rsid w:val="00BF5223"/>
    <w:rPr>
      <w:b/>
      <w:bCs/>
    </w:rPr>
  </w:style>
  <w:style w:type="paragraph" w:styleId="Normlnweb">
    <w:name w:val="Normal (Web)"/>
    <w:basedOn w:val="Normln"/>
    <w:uiPriority w:val="99"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lack-icon">
    <w:name w:val="black-icon"/>
    <w:basedOn w:val="Standardnpsmoodstavce"/>
    <w:rsid w:val="00BF5223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BF5223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5223"/>
    <w:rPr>
      <w:i/>
      <w:i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unhideWhenUsed/>
    <w:qFormat/>
    <w:rsid w:val="00BF5223"/>
    <w:pPr>
      <w:keepLines/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F5223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BF5223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nov">
    <w:name w:val="Styl nový"/>
    <w:basedOn w:val="Nadpis2"/>
    <w:link w:val="StylnovChar"/>
    <w:qFormat/>
    <w:rsid w:val="00BF5223"/>
    <w:pPr>
      <w:keepLines/>
      <w:numPr>
        <w:ilvl w:val="0"/>
        <w:numId w:val="0"/>
      </w:numPr>
      <w:suppressAutoHyphens w:val="0"/>
      <w:spacing w:before="40" w:after="0"/>
    </w:pPr>
    <w:rPr>
      <w:rFonts w:eastAsia="Calibri" w:cstheme="majorBidi"/>
      <w:bCs w:val="0"/>
      <w:i w:val="0"/>
      <w:iCs w:val="0"/>
      <w:sz w:val="24"/>
      <w:szCs w:val="24"/>
    </w:rPr>
  </w:style>
  <w:style w:type="paragraph" w:customStyle="1" w:styleId="Stylnadpisy">
    <w:name w:val="Styl nadpisy"/>
    <w:basedOn w:val="Nadpis3"/>
    <w:link w:val="StylnadpisyChar"/>
    <w:qFormat/>
    <w:rsid w:val="00BF5223"/>
    <w:pPr>
      <w:keepLines w:val="0"/>
      <w:spacing w:before="240" w:after="60" w:line="240" w:lineRule="auto"/>
    </w:pPr>
    <w:rPr>
      <w:rFonts w:eastAsia="Calibri" w:cs="Times New Roman"/>
      <w:b/>
      <w:bCs/>
      <w:sz w:val="28"/>
      <w:szCs w:val="28"/>
    </w:rPr>
  </w:style>
  <w:style w:type="character" w:customStyle="1" w:styleId="StylnovChar">
    <w:name w:val="Styl nový Char"/>
    <w:basedOn w:val="Nadpis2Char"/>
    <w:link w:val="Stylnov"/>
    <w:rsid w:val="00BF5223"/>
    <w:rPr>
      <w:rFonts w:ascii="Arial" w:eastAsia="Calibri" w:hAnsi="Arial" w:cstheme="majorBidi"/>
      <w:b/>
      <w:bCs w:val="0"/>
      <w:i w:val="0"/>
      <w:iCs w:val="0"/>
      <w:sz w:val="24"/>
      <w:szCs w:val="24"/>
      <w:lang w:eastAsia="zh-CN"/>
    </w:rPr>
  </w:style>
  <w:style w:type="paragraph" w:styleId="Obsah1">
    <w:name w:val="toc 1"/>
    <w:basedOn w:val="Normln"/>
    <w:next w:val="Normln"/>
    <w:autoRedefine/>
    <w:uiPriority w:val="39"/>
    <w:unhideWhenUsed/>
    <w:rsid w:val="00BF5223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nadpisyChar">
    <w:name w:val="Styl nadpisy Char"/>
    <w:basedOn w:val="Nadpis3Char"/>
    <w:link w:val="Stylnadpisy"/>
    <w:rsid w:val="00BF5223"/>
    <w:rPr>
      <w:rFonts w:asciiTheme="majorHAnsi" w:eastAsia="Calibri" w:hAnsiTheme="majorHAnsi" w:cs="Times New Roman"/>
      <w:b/>
      <w:bCs/>
      <w:color w:val="1F4D78" w:themeColor="accent1" w:themeShade="7F"/>
      <w:sz w:val="28"/>
      <w:szCs w:val="28"/>
    </w:rPr>
  </w:style>
  <w:style w:type="numbering" w:customStyle="1" w:styleId="Bezseznamu2">
    <w:name w:val="Bez seznamu2"/>
    <w:next w:val="Bezseznamu"/>
    <w:uiPriority w:val="99"/>
    <w:semiHidden/>
    <w:unhideWhenUsed/>
    <w:rsid w:val="00BF5223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BF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d.who.int/" TargetMode="External"/><Relationship Id="rId13" Type="http://schemas.openxmlformats.org/officeDocument/2006/relationships/hyperlink" Target="https://www.ped.muni.cz/celozivotni-vzdelavani/kurzy-czv/jaro-2019/zaklady-aplikovane-behavioralni-analyzy-kurz-akreditovany-msmt" TargetMode="External"/><Relationship Id="rId18" Type="http://schemas.openxmlformats.org/officeDocument/2006/relationships/hyperlink" Target="https://www.paspoint.cz/all-project-list/sluzby/vzdelavani/" TargetMode="External"/><Relationship Id="rId26" Type="http://schemas.openxmlformats.org/officeDocument/2006/relationships/hyperlink" Target="mailto:info@dotyk2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uv.cz/t/pedagogicko-psychologicke-poradenstvi/kontakty" TargetMode="External"/><Relationship Id="rId7" Type="http://schemas.openxmlformats.org/officeDocument/2006/relationships/hyperlink" Target="https://www.psychiatry.org/psychiatrists/practice/dsm" TargetMode="External"/><Relationship Id="rId12" Type="http://schemas.openxmlformats.org/officeDocument/2006/relationships/hyperlink" Target="http://csaba.cz/vzdelavani/" TargetMode="External"/><Relationship Id="rId17" Type="http://schemas.openxmlformats.org/officeDocument/2006/relationships/hyperlink" Target="http://www.nuv.cz/p/nv" TargetMode="External"/><Relationship Id="rId25" Type="http://schemas.openxmlformats.org/officeDocument/2006/relationships/hyperlink" Target="mailto:domov@domovpromne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zdelavani.nautis.cz/" TargetMode="External"/><Relationship Id="rId20" Type="http://schemas.openxmlformats.org/officeDocument/2006/relationships/hyperlink" Target="mailto:zampachova@autistickaskola.cz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rapie-autismu.cz/kurzy/" TargetMode="External"/><Relationship Id="rId24" Type="http://schemas.openxmlformats.org/officeDocument/2006/relationships/hyperlink" Target="mailto:reditelstvi@brno.charit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idv.cz/vzdelavaci-programy" TargetMode="External"/><Relationship Id="rId23" Type="http://schemas.openxmlformats.org/officeDocument/2006/relationships/hyperlink" Target="mailto:reditel@betlem.org" TargetMode="External"/><Relationship Id="rId28" Type="http://schemas.openxmlformats.org/officeDocument/2006/relationships/hyperlink" Target="http://dorea-eliada.cz" TargetMode="External"/><Relationship Id="rId10" Type="http://schemas.openxmlformats.org/officeDocument/2006/relationships/hyperlink" Target="http://autistickaskola.cz/cs/nabizime/akreditovane-kurzy-na-vzdelavani-zaku-s-pas/" TargetMode="External"/><Relationship Id="rId19" Type="http://schemas.openxmlformats.org/officeDocument/2006/relationships/hyperlink" Target="http://svitani.cz/vzdelavaci-centrum/vzdelavaci-centrum_charakteristik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lajc.cz/kurzy" TargetMode="External"/><Relationship Id="rId14" Type="http://schemas.openxmlformats.org/officeDocument/2006/relationships/hyperlink" Target="https://www.ped.muni.cz/celozivotni-vzdelavani/kurzy-czv/jaro-2019/zakladni-postupy-v-aplikovane-behavioralni-analyze" TargetMode="External"/><Relationship Id="rId22" Type="http://schemas.openxmlformats.org/officeDocument/2006/relationships/footer" Target="footer1.xml"/><Relationship Id="rId27" Type="http://schemas.openxmlformats.org/officeDocument/2006/relationships/hyperlink" Target="mailto:kancelar@paspoint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10415</Words>
  <Characters>61454</Characters>
  <Application>Microsoft Office Word</Application>
  <DocSecurity>0</DocSecurity>
  <Lines>512</Lines>
  <Paragraphs>143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Bařinova</dc:creator>
  <cp:keywords/>
  <dc:description/>
  <cp:lastModifiedBy>Zuzana Bařinova</cp:lastModifiedBy>
  <cp:revision>3</cp:revision>
  <dcterms:created xsi:type="dcterms:W3CDTF">2021-09-16T17:34:00Z</dcterms:created>
  <dcterms:modified xsi:type="dcterms:W3CDTF">2021-09-16T17:41:00Z</dcterms:modified>
</cp:coreProperties>
</file>